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0109" w:rsidRPr="00816C2B" w:rsidRDefault="002B0109" w:rsidP="002B0109">
      <w:pPr>
        <w:jc w:val="center"/>
        <w:rPr>
          <w:b/>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Pr="00FE1ABD">
        <w:rPr>
          <w:b/>
          <w:sz w:val="28"/>
          <w:szCs w:val="28"/>
        </w:rPr>
        <w:t>задвижек быстродействующих для сооружения энергоблока №4 Ростовской АЭС</w:t>
      </w:r>
    </w:p>
    <w:p w:rsidR="002B0109" w:rsidRDefault="002B0109" w:rsidP="002B0109">
      <w:pPr>
        <w:shd w:val="clear" w:color="auto" w:fill="FFFFFF"/>
        <w:spacing w:line="325" w:lineRule="exact"/>
        <w:ind w:left="1418" w:right="1083" w:firstLine="37"/>
        <w:rPr>
          <w:i/>
          <w:sz w:val="28"/>
          <w:szCs w:val="28"/>
        </w:rPr>
      </w:pPr>
    </w:p>
    <w:p w:rsidR="002B0109" w:rsidRPr="00816C2B" w:rsidRDefault="002B0109" w:rsidP="002B0109">
      <w:pPr>
        <w:jc w:val="center"/>
        <w:rPr>
          <w:b/>
          <w:sz w:val="28"/>
          <w:szCs w:val="28"/>
        </w:rPr>
      </w:pPr>
    </w:p>
    <w:p w:rsidR="002B0109" w:rsidRDefault="002B0109" w:rsidP="002B0109">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2B0109" w:rsidRDefault="002B0109" w:rsidP="002B0109">
      <w:pPr>
        <w:shd w:val="clear" w:color="auto" w:fill="FFFFFF"/>
        <w:ind w:left="5" w:right="10" w:firstLine="542"/>
        <w:jc w:val="both"/>
      </w:pPr>
    </w:p>
    <w:p w:rsidR="002B0109" w:rsidRDefault="002B0109" w:rsidP="002B0109">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2B0109" w:rsidRDefault="002B0109" w:rsidP="002B0109">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2B0109" w:rsidRPr="00AF39AA" w:rsidRDefault="002B0109" w:rsidP="002B0109">
      <w:pPr>
        <w:pStyle w:val="10"/>
        <w:keepNext w:val="0"/>
        <w:widowControl w:val="0"/>
        <w:tabs>
          <w:tab w:val="left" w:pos="0"/>
        </w:tabs>
        <w:suppressAutoHyphens/>
        <w:spacing w:before="120" w:after="120"/>
        <w:jc w:val="center"/>
        <w:rPr>
          <w:rFonts w:ascii="Times New Roman" w:hAnsi="Times New Roman" w:cs="Times New Roman"/>
          <w:sz w:val="24"/>
          <w:szCs w:val="24"/>
        </w:rPr>
      </w:pPr>
    </w:p>
    <w:p w:rsidR="002B0109" w:rsidRPr="002C6E8E" w:rsidRDefault="002B0109" w:rsidP="002B0109">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2B0109" w:rsidRPr="00D60BBF" w:rsidRDefault="002B0109" w:rsidP="002B0109">
      <w:pPr>
        <w:tabs>
          <w:tab w:val="left" w:pos="0"/>
        </w:tabs>
        <w:spacing w:after="120"/>
        <w:ind w:firstLine="709"/>
        <w:jc w:val="both"/>
      </w:pPr>
      <w:r w:rsidRPr="00D60BBF">
        <w:t>Термины, используемые в Договоре, означают нижеследующее:</w:t>
      </w:r>
    </w:p>
    <w:p w:rsidR="002B0109" w:rsidRPr="00DF010B" w:rsidRDefault="002B0109" w:rsidP="002B0109">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2B0109" w:rsidRPr="005868AC"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B0109" w:rsidRPr="008A2774" w:rsidRDefault="002B0109" w:rsidP="002B0109">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2B0109" w:rsidRPr="00B87217"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B0109" w:rsidRPr="00D92BA7"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2B0109"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2B0109" w:rsidRPr="00D60BBF"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 xml:space="preserve">борудования, выявленных </w:t>
      </w:r>
      <w:r w:rsidRPr="00D60BBF">
        <w:rPr>
          <w:sz w:val="24"/>
          <w:szCs w:val="24"/>
        </w:rPr>
        <w:lastRenderedPageBreak/>
        <w:t>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2B0109" w:rsidRPr="00D60BBF"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w:t>
      </w:r>
      <w:r w:rsidRPr="00D60BBF">
        <w:rPr>
          <w:sz w:val="24"/>
          <w:szCs w:val="24"/>
        </w:rPr>
        <w:t>е</w:t>
      </w:r>
      <w:r w:rsidRPr="00D60BBF">
        <w:rPr>
          <w:sz w:val="24"/>
          <w:szCs w:val="24"/>
        </w:rPr>
        <w:t>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B0109" w:rsidRPr="00D60BBF"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2B0109" w:rsidRPr="00D60BBF"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2B0109" w:rsidRPr="00D60BBF"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2B0109" w:rsidRPr="00FF1658"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B0109" w:rsidRPr="00D05A2B"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2B0109" w:rsidRPr="00D05A2B"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2B0109" w:rsidRPr="00D05A2B"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2B0109" w:rsidRPr="00D60BBF"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2B0109" w:rsidRPr="003F73E9"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2B0109" w:rsidRPr="00CB4754"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2B0109" w:rsidRPr="00CB4754"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2B0109" w:rsidRPr="008C6D19"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B0109" w:rsidRPr="00D60BBF"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2B0109"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2B0109" w:rsidRPr="00D60BBF"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2B0109" w:rsidRPr="00F75025"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B0109" w:rsidRPr="00DF6260"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2B0109" w:rsidRPr="00D60BBF"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2B0109" w:rsidRPr="00D60BBF"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2B0109" w:rsidRPr="00D60BBF"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2B0109" w:rsidRPr="008717F0"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2B0109" w:rsidRPr="008717F0"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2B0109" w:rsidRPr="00354DFA"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2B0109" w:rsidRPr="00D12A21"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2B0109" w:rsidRPr="00D60BBF"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2B0109" w:rsidRPr="000C29FA"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2B0109" w:rsidRPr="000A5FB0"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B0109" w:rsidRPr="0080608E"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 xml:space="preserve">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w:t>
      </w:r>
      <w:r w:rsidRPr="0080608E">
        <w:rPr>
          <w:sz w:val="24"/>
          <w:szCs w:val="24"/>
        </w:rPr>
        <w:lastRenderedPageBreak/>
        <w:t>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B0109" w:rsidRPr="00AF073B"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2B0109" w:rsidRPr="000C29FA"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Госкорпорации «Росатом», по определению поставщика, с целью заключения с ним договора для удовлетворения нужд Покупателя (Заказчика)».</w:t>
      </w:r>
    </w:p>
    <w:p w:rsidR="002B0109"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2B0109" w:rsidRPr="002F0742" w:rsidRDefault="002B0109" w:rsidP="002B0109">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2B0109" w:rsidRPr="00D60BBF" w:rsidRDefault="002B0109" w:rsidP="002B0109">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2B0109" w:rsidRPr="00475405" w:rsidRDefault="002B0109" w:rsidP="002B0109">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2B0109" w:rsidRPr="00475405" w:rsidRDefault="002B0109" w:rsidP="002B0109">
      <w:pPr>
        <w:ind w:firstLine="709"/>
        <w:jc w:val="both"/>
        <w:rPr>
          <w:szCs w:val="20"/>
        </w:rPr>
      </w:pPr>
      <w:r w:rsidRPr="00475405">
        <w:rPr>
          <w:szCs w:val="20"/>
        </w:rPr>
        <w:t>1.</w:t>
      </w:r>
      <w:r w:rsidRPr="00354DFA">
        <w:rPr>
          <w:szCs w:val="20"/>
        </w:rPr>
        <w:t>4</w:t>
      </w:r>
      <w:r>
        <w:rPr>
          <w:szCs w:val="20"/>
        </w:rPr>
        <w:t>2</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2B0109" w:rsidRPr="00475405" w:rsidRDefault="002B0109" w:rsidP="002B0109">
      <w:pPr>
        <w:ind w:firstLine="709"/>
        <w:jc w:val="both"/>
        <w:rPr>
          <w:szCs w:val="20"/>
        </w:rPr>
      </w:pPr>
      <w:r w:rsidRPr="00475405">
        <w:rPr>
          <w:szCs w:val="20"/>
        </w:rPr>
        <w:t>1.4</w:t>
      </w:r>
      <w:r>
        <w:rPr>
          <w:szCs w:val="20"/>
        </w:rPr>
        <w:t>3</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2B0109" w:rsidRPr="00475405" w:rsidRDefault="002B0109" w:rsidP="002B0109">
      <w:pPr>
        <w:pStyle w:val="31"/>
        <w:tabs>
          <w:tab w:val="left" w:pos="567"/>
          <w:tab w:val="left" w:pos="1134"/>
          <w:tab w:val="left" w:pos="1276"/>
        </w:tabs>
        <w:suppressAutoHyphens/>
        <w:spacing w:before="40"/>
        <w:ind w:firstLine="720"/>
        <w:jc w:val="both"/>
        <w:rPr>
          <w:sz w:val="24"/>
        </w:rPr>
      </w:pPr>
      <w:r w:rsidRPr="00475405">
        <w:rPr>
          <w:sz w:val="24"/>
        </w:rPr>
        <w:t>1</w:t>
      </w:r>
      <w:r>
        <w:rPr>
          <w:sz w:val="24"/>
        </w:rPr>
        <w:t xml:space="preserve">.44.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2B0109" w:rsidRPr="00354DFA" w:rsidRDefault="002B0109" w:rsidP="002B0109">
      <w:pPr>
        <w:pStyle w:val="31"/>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5</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2B0109" w:rsidRPr="00475405" w:rsidRDefault="002B0109" w:rsidP="002B0109">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6</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2B0109" w:rsidRPr="00D60BBF" w:rsidRDefault="002B0109" w:rsidP="002B0109">
      <w:pPr>
        <w:pStyle w:val="31"/>
        <w:tabs>
          <w:tab w:val="left" w:pos="567"/>
          <w:tab w:val="left" w:pos="1134"/>
          <w:tab w:val="left" w:pos="1276"/>
        </w:tabs>
        <w:suppressAutoHyphens/>
        <w:spacing w:before="40"/>
        <w:ind w:firstLine="720"/>
        <w:jc w:val="both"/>
        <w:rPr>
          <w:sz w:val="24"/>
        </w:rPr>
      </w:pPr>
      <w:r>
        <w:rPr>
          <w:sz w:val="24"/>
        </w:rPr>
        <w:t>1.47.</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2B0109" w:rsidRDefault="002B0109" w:rsidP="002B0109">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Pr>
          <w:sz w:val="24"/>
          <w:szCs w:val="24"/>
        </w:rPr>
        <w:t>8</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w:t>
      </w:r>
      <w:r w:rsidRPr="00D60BBF">
        <w:rPr>
          <w:sz w:val="24"/>
          <w:szCs w:val="24"/>
        </w:rPr>
        <w:t>е</w:t>
      </w:r>
      <w:r w:rsidRPr="00D60BBF">
        <w:rPr>
          <w:sz w:val="24"/>
          <w:szCs w:val="24"/>
        </w:rPr>
        <w:t>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w:t>
      </w:r>
      <w:r w:rsidRPr="00D60BBF">
        <w:rPr>
          <w:sz w:val="24"/>
          <w:szCs w:val="24"/>
        </w:rPr>
        <w:t>е</w:t>
      </w:r>
      <w:r w:rsidRPr="00D60BBF">
        <w:rPr>
          <w:sz w:val="24"/>
          <w:szCs w:val="24"/>
        </w:rPr>
        <w:t xml:space="preserve">ния по его утилизации (чертежи </w:t>
      </w:r>
      <w:r>
        <w:rPr>
          <w:sz w:val="24"/>
          <w:szCs w:val="24"/>
        </w:rPr>
        <w:t>общего вида, сборочные чертежи о</w:t>
      </w:r>
      <w:r w:rsidRPr="00D60BBF">
        <w:rPr>
          <w:sz w:val="24"/>
          <w:szCs w:val="24"/>
        </w:rPr>
        <w:t>борудования и чертежи его о</w:t>
      </w:r>
      <w:r w:rsidRPr="00D60BBF">
        <w:rPr>
          <w:sz w:val="24"/>
          <w:szCs w:val="24"/>
        </w:rPr>
        <w:t>с</w:t>
      </w:r>
      <w:r w:rsidRPr="00D60BBF">
        <w:rPr>
          <w:sz w:val="24"/>
          <w:szCs w:val="24"/>
        </w:rPr>
        <w:t>новных узлов с указанием габаритов, инструкции по монтажу и эксплуатации).</w:t>
      </w:r>
    </w:p>
    <w:p w:rsidR="002B0109" w:rsidRDefault="002B0109" w:rsidP="002B0109">
      <w:pPr>
        <w:pStyle w:val="31"/>
        <w:tabs>
          <w:tab w:val="left" w:pos="567"/>
          <w:tab w:val="left" w:pos="1134"/>
          <w:tab w:val="left" w:pos="1276"/>
          <w:tab w:val="num" w:pos="1800"/>
        </w:tabs>
        <w:suppressAutoHyphens/>
        <w:spacing w:before="40"/>
        <w:ind w:firstLine="720"/>
        <w:jc w:val="both"/>
        <w:rPr>
          <w:sz w:val="24"/>
          <w:szCs w:val="24"/>
        </w:rPr>
      </w:pPr>
      <w:r>
        <w:rPr>
          <w:sz w:val="24"/>
          <w:szCs w:val="24"/>
        </w:rPr>
        <w:t xml:space="preserve">1.49.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2B0109" w:rsidRDefault="002B0109" w:rsidP="002B0109">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2B0109" w:rsidRPr="00D60BBF" w:rsidRDefault="002B0109" w:rsidP="002B0109">
      <w:pPr>
        <w:pStyle w:val="31"/>
        <w:tabs>
          <w:tab w:val="left" w:pos="567"/>
          <w:tab w:val="left" w:pos="1134"/>
          <w:tab w:val="left" w:pos="1276"/>
        </w:tabs>
        <w:suppressAutoHyphens/>
        <w:spacing w:before="40"/>
        <w:ind w:firstLine="720"/>
        <w:jc w:val="both"/>
        <w:rPr>
          <w:sz w:val="24"/>
          <w:szCs w:val="24"/>
        </w:rPr>
      </w:pPr>
      <w:r w:rsidRPr="00376969">
        <w:rPr>
          <w:sz w:val="24"/>
          <w:szCs w:val="24"/>
        </w:rPr>
        <w:lastRenderedPageBreak/>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B0109" w:rsidRPr="002C6E8E" w:rsidRDefault="002B0109" w:rsidP="002B0109">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2B0109" w:rsidRPr="00D60BBF" w:rsidRDefault="002B0109" w:rsidP="002B0109">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2B0109" w:rsidRPr="00405951" w:rsidRDefault="002B0109" w:rsidP="002B0109">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2B0109" w:rsidRPr="00D60BBF" w:rsidRDefault="002B0109" w:rsidP="002B0109">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2B0109" w:rsidRPr="0009344C" w:rsidRDefault="002B0109" w:rsidP="002B0109">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2B0109" w:rsidRPr="00D01B62" w:rsidRDefault="002B0109" w:rsidP="002B0109">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2B0109" w:rsidRDefault="002B0109" w:rsidP="002B0109">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2B0109" w:rsidRDefault="002B0109" w:rsidP="002B0109">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B0109" w:rsidRDefault="002B0109" w:rsidP="002B0109">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2B0109" w:rsidRPr="00A05028" w:rsidRDefault="002B0109" w:rsidP="002B0109">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2B0109" w:rsidRPr="000C29FA" w:rsidRDefault="002B0109" w:rsidP="002B0109">
      <w:pPr>
        <w:pStyle w:val="BodyTextIndent2"/>
        <w:numPr>
          <w:ilvl w:val="0"/>
          <w:numId w:val="14"/>
        </w:numPr>
        <w:suppressLineNumbers/>
        <w:tabs>
          <w:tab w:val="left" w:pos="0"/>
          <w:tab w:val="left" w:pos="1134"/>
        </w:tabs>
        <w:suppressAutoHyphens/>
        <w:spacing w:after="0"/>
        <w:ind w:left="0" w:right="23" w:firstLine="709"/>
        <w:rPr>
          <w:szCs w:val="24"/>
        </w:rPr>
      </w:pPr>
      <w:r>
        <w:rPr>
          <w:szCs w:val="24"/>
        </w:rPr>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2B0109" w:rsidRPr="007E44FD" w:rsidTr="00464531">
        <w:trPr>
          <w:trHeight w:val="624"/>
        </w:trPr>
        <w:tc>
          <w:tcPr>
            <w:tcW w:w="534" w:type="dxa"/>
          </w:tcPr>
          <w:p w:rsidR="002B0109" w:rsidRPr="007E44FD" w:rsidRDefault="002B0109" w:rsidP="00464531">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2B0109" w:rsidRPr="007E44FD" w:rsidRDefault="002B0109" w:rsidP="00464531">
            <w:pPr>
              <w:pStyle w:val="BodyTextIndent2"/>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B0109" w:rsidRPr="007E44FD" w:rsidTr="00464531">
        <w:trPr>
          <w:trHeight w:val="624"/>
        </w:trPr>
        <w:tc>
          <w:tcPr>
            <w:tcW w:w="534" w:type="dxa"/>
          </w:tcPr>
          <w:p w:rsidR="002B0109" w:rsidRPr="007E44FD" w:rsidRDefault="002B0109" w:rsidP="00464531">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2B0109" w:rsidRPr="007E44FD" w:rsidRDefault="002B0109" w:rsidP="00464531">
            <w:pPr>
              <w:pStyle w:val="BodyTextIndent2"/>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2B0109" w:rsidRPr="007E44FD" w:rsidTr="00464531">
        <w:trPr>
          <w:trHeight w:val="624"/>
        </w:trPr>
        <w:tc>
          <w:tcPr>
            <w:tcW w:w="534" w:type="dxa"/>
          </w:tcPr>
          <w:p w:rsidR="002B0109" w:rsidRPr="007E44FD" w:rsidRDefault="002B0109" w:rsidP="00464531">
            <w:pPr>
              <w:pStyle w:val="BodyTextIndent2"/>
              <w:suppressLineNumbers/>
              <w:tabs>
                <w:tab w:val="left" w:pos="0"/>
              </w:tabs>
              <w:suppressAutoHyphens/>
              <w:spacing w:after="0"/>
              <w:ind w:left="0" w:right="24" w:firstLine="709"/>
              <w:jc w:val="right"/>
              <w:rPr>
                <w:szCs w:val="24"/>
              </w:rPr>
            </w:pPr>
            <w:r w:rsidRPr="007E44FD">
              <w:rPr>
                <w:szCs w:val="24"/>
              </w:rPr>
              <w:t>-</w:t>
            </w:r>
          </w:p>
        </w:tc>
        <w:tc>
          <w:tcPr>
            <w:tcW w:w="9765" w:type="dxa"/>
          </w:tcPr>
          <w:p w:rsidR="002B0109" w:rsidRPr="007E44FD" w:rsidRDefault="002B0109" w:rsidP="00464531">
            <w:pPr>
              <w:pStyle w:val="BodyTextIndent2"/>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2B0109" w:rsidRPr="000D502F" w:rsidRDefault="002B0109" w:rsidP="002B0109">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2B0109" w:rsidRPr="00100167" w:rsidRDefault="002B0109" w:rsidP="002B0109">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2B0109" w:rsidRDefault="002B0109" w:rsidP="002B0109">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2B0109" w:rsidRPr="00BC6920" w:rsidRDefault="002B0109" w:rsidP="002B0109">
      <w:pPr>
        <w:pStyle w:val="21"/>
        <w:numPr>
          <w:ilvl w:val="0"/>
          <w:numId w:val="15"/>
        </w:numPr>
        <w:tabs>
          <w:tab w:val="left" w:pos="0"/>
          <w:tab w:val="left" w:pos="284"/>
        </w:tabs>
        <w:spacing w:after="60" w:line="240" w:lineRule="auto"/>
        <w:ind w:left="0" w:right="113" w:firstLine="0"/>
        <w:jc w:val="both"/>
        <w:rPr>
          <w:spacing w:val="-1"/>
        </w:rPr>
      </w:pPr>
      <w:r w:rsidRPr="00BC6920">
        <w:rPr>
          <w:spacing w:val="-1"/>
        </w:rPr>
        <w:lastRenderedPageBreak/>
        <w:t>предоставлением ИДП;</w:t>
      </w:r>
    </w:p>
    <w:p w:rsidR="002B0109" w:rsidRPr="00BC6920" w:rsidRDefault="002B0109" w:rsidP="002B0109">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2B0109" w:rsidRDefault="002B0109" w:rsidP="002B0109">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B0109" w:rsidRDefault="002B0109" w:rsidP="002B0109">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2B0109" w:rsidRPr="00EF2009" w:rsidRDefault="002B0109" w:rsidP="002B0109">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2B0109" w:rsidRDefault="002B0109" w:rsidP="002B0109">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B0109" w:rsidRDefault="002B0109" w:rsidP="002B0109">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2B0109" w:rsidRPr="00051117" w:rsidRDefault="002B0109" w:rsidP="002B0109">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2B0109" w:rsidRDefault="002B0109" w:rsidP="002B0109">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B0109" w:rsidRDefault="002B0109" w:rsidP="002B0109">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2B0109" w:rsidRDefault="002B0109" w:rsidP="002B0109">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B0109" w:rsidRDefault="002B0109" w:rsidP="002B0109">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2B0109" w:rsidRPr="004F0C16" w:rsidRDefault="002B0109" w:rsidP="002B0109">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2B0109" w:rsidRPr="005C3E85" w:rsidRDefault="002B0109" w:rsidP="002B0109">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2B0109" w:rsidRPr="00D01B62" w:rsidRDefault="002B0109" w:rsidP="002B0109">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2B0109" w:rsidRPr="00D01B62" w:rsidRDefault="002B0109" w:rsidP="002B0109">
      <w:pPr>
        <w:shd w:val="clear" w:color="auto" w:fill="FFFFFF"/>
        <w:tabs>
          <w:tab w:val="left" w:pos="0"/>
        </w:tabs>
        <w:ind w:left="120"/>
        <w:jc w:val="center"/>
        <w:rPr>
          <w:b/>
          <w:bCs/>
          <w:spacing w:val="-1"/>
        </w:rPr>
      </w:pPr>
    </w:p>
    <w:p w:rsidR="002B0109" w:rsidRPr="00E54C5E" w:rsidRDefault="002B0109" w:rsidP="002B0109">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2B0109" w:rsidRPr="00B03B8B" w:rsidRDefault="002B0109" w:rsidP="002B0109">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Pr>
          <w:bCs/>
          <w:szCs w:val="28"/>
        </w:rPr>
        <w:t>30</w:t>
      </w:r>
      <w:r w:rsidRPr="00E54C5E">
        <w:rPr>
          <w:bCs/>
          <w:szCs w:val="28"/>
        </w:rPr>
        <w:t xml:space="preserve"> % (</w:t>
      </w:r>
      <w:r>
        <w:rPr>
          <w:bCs/>
          <w:szCs w:val="28"/>
        </w:rPr>
        <w:t>тридцати</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2B0109" w:rsidRPr="00767C51" w:rsidRDefault="002B0109" w:rsidP="002B0109">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2B0109" w:rsidRPr="00D01B62" w:rsidRDefault="002B0109" w:rsidP="002B0109">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w:t>
      </w:r>
      <w:r w:rsidRPr="00D01B62">
        <w:rPr>
          <w:bCs/>
          <w:szCs w:val="28"/>
        </w:rPr>
        <w:lastRenderedPageBreak/>
        <w:t>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2B0109" w:rsidRPr="00D01B62" w:rsidRDefault="002B0109" w:rsidP="002B0109">
      <w:pPr>
        <w:pStyle w:val="a5"/>
        <w:widowControl w:val="0"/>
        <w:tabs>
          <w:tab w:val="left" w:pos="0"/>
        </w:tabs>
        <w:suppressAutoHyphens/>
        <w:ind w:left="24" w:firstLine="709"/>
        <w:jc w:val="both"/>
        <w:rPr>
          <w:bCs/>
          <w:szCs w:val="28"/>
        </w:rPr>
      </w:pPr>
      <w:r w:rsidRPr="00D01B62">
        <w:rPr>
          <w:bCs/>
          <w:szCs w:val="28"/>
        </w:rPr>
        <w:t>- Счета Поставщика;</w:t>
      </w:r>
    </w:p>
    <w:p w:rsidR="002B0109" w:rsidRPr="00D01B62" w:rsidRDefault="002B0109" w:rsidP="002B0109">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2B0109" w:rsidRPr="00D01B62" w:rsidRDefault="002B0109" w:rsidP="002B0109">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2B0109" w:rsidRPr="00D01B62" w:rsidRDefault="002B0109" w:rsidP="002B0109">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2B0109" w:rsidRPr="00D01B62" w:rsidRDefault="002B0109" w:rsidP="002B0109">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2B0109" w:rsidRPr="004D3D86" w:rsidRDefault="002B0109" w:rsidP="002B0109">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2B0109" w:rsidRPr="00AF4D12" w:rsidRDefault="002B0109" w:rsidP="002B0109">
      <w:pPr>
        <w:pStyle w:val="a5"/>
        <w:widowControl w:val="0"/>
        <w:tabs>
          <w:tab w:val="left" w:pos="0"/>
          <w:tab w:val="left" w:pos="1134"/>
        </w:tabs>
        <w:suppressAutoHyphens/>
        <w:spacing w:after="0"/>
        <w:ind w:left="0" w:firstLine="720"/>
        <w:jc w:val="both"/>
        <w:rPr>
          <w:bCs/>
        </w:rPr>
      </w:pPr>
      <w:r>
        <w:rPr>
          <w:bCs/>
          <w:szCs w:val="28"/>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2B0109" w:rsidRDefault="002B0109" w:rsidP="002B0109">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2B0109" w:rsidRPr="00E54C5E" w:rsidRDefault="002B0109" w:rsidP="002B0109">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B0109" w:rsidRPr="008055C9" w:rsidRDefault="002B0109" w:rsidP="002B0109">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2B0109" w:rsidRDefault="002B0109" w:rsidP="002B0109">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2B0109" w:rsidRPr="00B64936" w:rsidRDefault="002B0109" w:rsidP="002B0109">
      <w:pPr>
        <w:pStyle w:val="BodyTextIndent2"/>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2B0109" w:rsidRPr="00B64936" w:rsidRDefault="002B0109" w:rsidP="002B0109">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2B0109" w:rsidRPr="00B64936" w:rsidRDefault="002B0109" w:rsidP="002B0109">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2B0109" w:rsidRPr="00B64936" w:rsidRDefault="002B0109" w:rsidP="002B0109">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2B0109" w:rsidRPr="00B64936" w:rsidRDefault="002B0109" w:rsidP="002B0109">
      <w:pPr>
        <w:shd w:val="clear" w:color="auto" w:fill="FFFFFF"/>
        <w:tabs>
          <w:tab w:val="left" w:pos="0"/>
          <w:tab w:val="left" w:pos="1134"/>
        </w:tabs>
        <w:ind w:firstLine="709"/>
        <w:jc w:val="both"/>
      </w:pPr>
    </w:p>
    <w:p w:rsidR="002B0109" w:rsidRDefault="002B0109" w:rsidP="002B0109">
      <w:pPr>
        <w:tabs>
          <w:tab w:val="left" w:pos="0"/>
        </w:tabs>
        <w:ind w:firstLine="709"/>
        <w:jc w:val="center"/>
        <w:rPr>
          <w:b/>
          <w:lang w:val="en-US"/>
        </w:rPr>
      </w:pPr>
      <w:r>
        <w:rPr>
          <w:b/>
        </w:rPr>
        <w:t>Статья 5</w:t>
      </w:r>
      <w:r w:rsidRPr="00832F5B">
        <w:rPr>
          <w:b/>
        </w:rPr>
        <w:t>. Сроки поставки Оборудования</w:t>
      </w:r>
    </w:p>
    <w:p w:rsidR="002B0109" w:rsidRPr="004C66B6" w:rsidRDefault="002B0109" w:rsidP="002B0109">
      <w:pPr>
        <w:tabs>
          <w:tab w:val="left" w:pos="0"/>
        </w:tabs>
        <w:ind w:firstLine="709"/>
        <w:jc w:val="center"/>
        <w:rPr>
          <w:b/>
          <w:lang w:val="en-US"/>
        </w:rPr>
      </w:pPr>
    </w:p>
    <w:p w:rsidR="002B0109" w:rsidRPr="00C604E9" w:rsidRDefault="002B0109" w:rsidP="002B0109">
      <w:pPr>
        <w:pStyle w:val="31"/>
        <w:numPr>
          <w:ilvl w:val="1"/>
          <w:numId w:val="3"/>
        </w:numPr>
        <w:tabs>
          <w:tab w:val="left" w:pos="0"/>
          <w:tab w:val="left" w:pos="1134"/>
        </w:tabs>
        <w:suppressAutoHyphens/>
        <w:ind w:left="0" w:firstLine="709"/>
        <w:jc w:val="both"/>
        <w:rPr>
          <w:sz w:val="24"/>
          <w:szCs w:val="24"/>
        </w:rPr>
      </w:pPr>
      <w:r w:rsidRPr="00C604E9">
        <w:rPr>
          <w:sz w:val="24"/>
          <w:szCs w:val="24"/>
        </w:rPr>
        <w:lastRenderedPageBreak/>
        <w:t xml:space="preserve">Поставщик обязуется изготовить и поставить Оборудование в сроки, указанные в Спецификации (Приложение №1 к Договору). </w:t>
      </w:r>
    </w:p>
    <w:p w:rsidR="002B0109" w:rsidRDefault="002B0109" w:rsidP="002B0109">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2B0109" w:rsidRPr="00122AFB" w:rsidRDefault="002B0109" w:rsidP="002B0109">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2B0109" w:rsidRDefault="002B0109" w:rsidP="002B0109">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2B0109" w:rsidRPr="00D01B62" w:rsidRDefault="002B0109" w:rsidP="002B0109">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B0109" w:rsidRPr="00147D57" w:rsidRDefault="002B0109" w:rsidP="002B0109">
      <w:pPr>
        <w:pStyle w:val="31"/>
        <w:tabs>
          <w:tab w:val="left" w:pos="0"/>
          <w:tab w:val="left" w:pos="1134"/>
        </w:tabs>
        <w:suppressAutoHyphens/>
        <w:spacing w:after="120"/>
        <w:ind w:firstLine="720"/>
        <w:jc w:val="both"/>
        <w:rPr>
          <w:noProof/>
          <w:sz w:val="24"/>
          <w:szCs w:val="24"/>
        </w:rPr>
      </w:pPr>
      <w:r>
        <w:rPr>
          <w:noProof/>
          <w:sz w:val="24"/>
          <w:szCs w:val="24"/>
        </w:rPr>
        <w:t>Конечный срок: до даты передачи Оборудования для проведения пуско-наладочных работ, но не позднее 01.11.2015г.</w:t>
      </w:r>
    </w:p>
    <w:p w:rsidR="002B0109" w:rsidRDefault="002B0109" w:rsidP="002B0109">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2B0109" w:rsidRDefault="002B0109" w:rsidP="002B0109">
      <w:pPr>
        <w:tabs>
          <w:tab w:val="left" w:pos="0"/>
        </w:tabs>
        <w:ind w:firstLine="709"/>
        <w:jc w:val="center"/>
        <w:rPr>
          <w:b/>
          <w:color w:val="000000"/>
        </w:rPr>
      </w:pPr>
    </w:p>
    <w:p w:rsidR="002B0109" w:rsidRPr="00D01B62" w:rsidRDefault="002B0109" w:rsidP="002B0109">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2B0109" w:rsidRPr="00D01B62" w:rsidRDefault="002B0109" w:rsidP="002B0109">
      <w:pPr>
        <w:tabs>
          <w:tab w:val="left" w:pos="0"/>
        </w:tabs>
        <w:ind w:firstLine="709"/>
        <w:jc w:val="center"/>
        <w:rPr>
          <w:b/>
          <w:color w:val="000000"/>
        </w:rPr>
      </w:pPr>
    </w:p>
    <w:p w:rsidR="002B0109" w:rsidRDefault="002B0109" w:rsidP="002B0109">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2B0109" w:rsidRPr="005E0200" w:rsidRDefault="002B0109" w:rsidP="002B0109">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2B0109" w:rsidRPr="005E0200" w:rsidRDefault="002B0109" w:rsidP="002B0109">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2B0109" w:rsidRPr="005E0200" w:rsidRDefault="002B0109" w:rsidP="002B0109">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2B0109" w:rsidRPr="005E0200" w:rsidRDefault="002B0109" w:rsidP="002B0109">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2B0109" w:rsidRPr="005E0200" w:rsidRDefault="002B0109" w:rsidP="002B0109">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2B0109" w:rsidRPr="005E0200" w:rsidRDefault="002B0109" w:rsidP="002B0109">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2B0109" w:rsidRPr="006F6B70" w:rsidRDefault="002B0109" w:rsidP="002B0109">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2B0109" w:rsidRPr="006F6B70" w:rsidRDefault="002B0109" w:rsidP="002B0109">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2B0109" w:rsidRDefault="002B0109" w:rsidP="002B0109">
      <w:pPr>
        <w:tabs>
          <w:tab w:val="left" w:pos="0"/>
        </w:tabs>
        <w:ind w:firstLine="709"/>
        <w:jc w:val="both"/>
        <w:rPr>
          <w:noProof/>
        </w:rPr>
      </w:pPr>
      <w:r w:rsidRPr="006F6B70">
        <w:rPr>
          <w:noProof/>
        </w:rPr>
        <w:lastRenderedPageBreak/>
        <w:t>6.3. Договор поручительства заключается по формам, установленным в Приложении № 19, Приложении № 20, Приложении № 21 к настоящему Договору.</w:t>
      </w:r>
    </w:p>
    <w:p w:rsidR="002B0109" w:rsidRPr="006F6B70" w:rsidRDefault="002B0109" w:rsidP="002B0109">
      <w:pPr>
        <w:tabs>
          <w:tab w:val="left" w:pos="0"/>
        </w:tabs>
        <w:ind w:firstLine="709"/>
        <w:jc w:val="both"/>
        <w:rPr>
          <w:noProof/>
        </w:rPr>
      </w:pPr>
      <w:r w:rsidRPr="00F206E4">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2B0109" w:rsidRPr="006F6B70" w:rsidRDefault="002B0109" w:rsidP="002B0109">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2B0109" w:rsidRPr="006F6B70" w:rsidRDefault="002B0109" w:rsidP="002B0109">
      <w:pPr>
        <w:tabs>
          <w:tab w:val="left" w:pos="0"/>
        </w:tabs>
        <w:ind w:firstLine="709"/>
        <w:jc w:val="both"/>
        <w:rPr>
          <w:noProof/>
        </w:rPr>
      </w:pPr>
      <w:r w:rsidRPr="006F6B70">
        <w:rPr>
          <w:noProof/>
        </w:rPr>
        <w:t xml:space="preserve">6.5. Срок </w:t>
      </w:r>
      <w:r>
        <w:rPr>
          <w:noProof/>
        </w:rPr>
        <w:t xml:space="preserve">действия </w:t>
      </w:r>
      <w:r w:rsidRPr="006F6B70">
        <w:rPr>
          <w:noProof/>
        </w:rPr>
        <w:t>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2B0109" w:rsidRPr="00FC0521" w:rsidRDefault="002B0109" w:rsidP="002B0109">
      <w:pPr>
        <w:tabs>
          <w:tab w:val="left" w:pos="0"/>
        </w:tabs>
        <w:ind w:firstLine="709"/>
        <w:jc w:val="both"/>
        <w:rPr>
          <w:noProof/>
        </w:rPr>
      </w:pPr>
      <w:r w:rsidRPr="006F6B70">
        <w:rPr>
          <w:noProof/>
        </w:rPr>
        <w:t xml:space="preserve">6.6. </w:t>
      </w:r>
      <w:r w:rsidRPr="00FC0521">
        <w:rPr>
          <w:noProof/>
        </w:rPr>
        <w:t>Срок</w:t>
      </w:r>
      <w:r>
        <w:rPr>
          <w:noProof/>
        </w:rPr>
        <w:t xml:space="preserve"> действия</w:t>
      </w:r>
      <w:r w:rsidRPr="00FC0521">
        <w:rPr>
          <w:noProof/>
        </w:rPr>
        <w:t xml:space="preserve"> обеспечения исполнения Договора (в виде поручительства) должен составлять срок поставки Оборудования Поставщиком плюс 60 дней.</w:t>
      </w:r>
    </w:p>
    <w:p w:rsidR="002B0109" w:rsidRPr="006F6B70" w:rsidRDefault="002B0109" w:rsidP="002B0109">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2B0109" w:rsidRPr="006F6B70" w:rsidRDefault="002B0109" w:rsidP="002B0109">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2B0109" w:rsidRPr="00FC0521" w:rsidRDefault="002B0109" w:rsidP="002B0109">
      <w:pPr>
        <w:tabs>
          <w:tab w:val="left" w:pos="0"/>
        </w:tabs>
        <w:ind w:firstLine="709"/>
        <w:jc w:val="both"/>
        <w:rPr>
          <w:noProof/>
        </w:rPr>
      </w:pPr>
      <w:r w:rsidRPr="006F6B70">
        <w:rPr>
          <w:noProof/>
        </w:rPr>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60 дней.</w:t>
      </w:r>
    </w:p>
    <w:p w:rsidR="002B0109" w:rsidRPr="006F6B70" w:rsidRDefault="002B0109" w:rsidP="002B0109">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2B0109" w:rsidRPr="006F6B70" w:rsidRDefault="002B0109" w:rsidP="002B0109">
      <w:pPr>
        <w:tabs>
          <w:tab w:val="left" w:pos="0"/>
        </w:tabs>
        <w:ind w:firstLine="709"/>
        <w:jc w:val="both"/>
        <w:rPr>
          <w:noProof/>
        </w:rPr>
      </w:pPr>
      <w:r w:rsidRPr="006F6B70">
        <w:rPr>
          <w:noProof/>
        </w:rPr>
        <w:t xml:space="preserve">6.11. </w:t>
      </w:r>
      <w:proofErr w:type="gramStart"/>
      <w:r w:rsidRPr="006F6B70">
        <w:rPr>
          <w:noProof/>
        </w:rPr>
        <w:t>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2B0109" w:rsidRPr="006F6B70" w:rsidRDefault="002B0109" w:rsidP="002B0109">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Pr>
          <w:noProof/>
        </w:rPr>
        <w:t>15.09.2019г</w:t>
      </w:r>
      <w:r w:rsidRPr="006F6B70">
        <w:rPr>
          <w:noProof/>
        </w:rPr>
        <w:t>. Поставщик несет все расходы по получению обеспечения исполнения гарантийных обязательств.</w:t>
      </w:r>
    </w:p>
    <w:p w:rsidR="002B0109" w:rsidRPr="00BC428F" w:rsidRDefault="002B0109" w:rsidP="002B0109">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2B0109" w:rsidRPr="00FC0521" w:rsidRDefault="002B0109" w:rsidP="002B0109">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Pr>
          <w:noProof/>
        </w:rPr>
        <w:t>15.09.2019г</w:t>
      </w:r>
      <w:r w:rsidRPr="00FC0521">
        <w:rPr>
          <w:noProof/>
        </w:rPr>
        <w:t>.</w:t>
      </w:r>
    </w:p>
    <w:p w:rsidR="002B0109" w:rsidRPr="006F6B70" w:rsidRDefault="002B0109" w:rsidP="002B0109">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2B0109" w:rsidRPr="006F6B70" w:rsidRDefault="002B0109" w:rsidP="002B0109">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2B0109" w:rsidRPr="006F6B70" w:rsidRDefault="002B0109" w:rsidP="002B0109">
      <w:pPr>
        <w:tabs>
          <w:tab w:val="left" w:pos="0"/>
        </w:tabs>
        <w:ind w:firstLine="709"/>
        <w:jc w:val="both"/>
        <w:rPr>
          <w:noProof/>
        </w:rPr>
      </w:pPr>
      <w:r w:rsidRPr="006F6B70">
        <w:rPr>
          <w:noProof/>
        </w:rPr>
        <w:t xml:space="preserve">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w:t>
      </w:r>
      <w:r w:rsidRPr="006F6B70">
        <w:rPr>
          <w:noProof/>
        </w:rPr>
        <w:lastRenderedPageBreak/>
        <w:t>письменной форме, то возврат Поставщику банковской гарантии с истекшим сроком действия не производится.</w:t>
      </w:r>
    </w:p>
    <w:p w:rsidR="002B0109" w:rsidRPr="006F6B70" w:rsidRDefault="002B0109" w:rsidP="002B0109">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2B0109" w:rsidRPr="006F6B70" w:rsidRDefault="002B0109" w:rsidP="002B0109">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2B0109" w:rsidRPr="006F6B70" w:rsidRDefault="002B0109" w:rsidP="002B0109">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2B0109" w:rsidRPr="006F6B70" w:rsidRDefault="002B0109" w:rsidP="002B0109">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2B0109" w:rsidRPr="006F6B70" w:rsidRDefault="002B0109" w:rsidP="002B0109">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2B0109" w:rsidRPr="006F6B70" w:rsidRDefault="002B0109" w:rsidP="002B0109">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2B0109" w:rsidRPr="006F6B70" w:rsidRDefault="002B0109" w:rsidP="002B0109">
      <w:pPr>
        <w:tabs>
          <w:tab w:val="left" w:pos="0"/>
        </w:tabs>
        <w:ind w:firstLine="709"/>
        <w:jc w:val="both"/>
        <w:rPr>
          <w:noProof/>
        </w:rPr>
      </w:pPr>
      <w:r w:rsidRPr="006F6B70">
        <w:rPr>
          <w:noProof/>
        </w:rPr>
        <w:t>- банковская гарантия должна быть безотзывной;</w:t>
      </w:r>
    </w:p>
    <w:p w:rsidR="002B0109" w:rsidRPr="006F6B70" w:rsidRDefault="002B0109" w:rsidP="002B0109">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2B0109" w:rsidRPr="006F6B70" w:rsidRDefault="002B0109" w:rsidP="002B0109">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2B0109" w:rsidRPr="006F6B70" w:rsidRDefault="002B0109" w:rsidP="002B0109">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2B0109" w:rsidRPr="006F6B70" w:rsidRDefault="002B0109" w:rsidP="002B0109">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2B0109" w:rsidRPr="006F6B70" w:rsidRDefault="002B0109" w:rsidP="002B0109">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2B0109" w:rsidRPr="00BC428F" w:rsidRDefault="002B0109" w:rsidP="002B0109">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2B0109" w:rsidRPr="00BC428F" w:rsidRDefault="002B0109" w:rsidP="002B0109">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B0109" w:rsidRPr="00BC428F" w:rsidRDefault="002B0109" w:rsidP="002B0109">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2B0109" w:rsidRPr="00BC428F" w:rsidRDefault="002B0109" w:rsidP="002B0109">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B0109" w:rsidRPr="00BC428F" w:rsidRDefault="002B0109" w:rsidP="002B0109">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2B0109" w:rsidRPr="00BC428F" w:rsidRDefault="002B0109" w:rsidP="002B0109">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2B0109" w:rsidRPr="00BC428F" w:rsidRDefault="002B0109" w:rsidP="002B0109">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2B0109" w:rsidRPr="00BC428F" w:rsidRDefault="002B0109" w:rsidP="002B0109">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2B0109" w:rsidRPr="00BC428F" w:rsidRDefault="002B0109" w:rsidP="002B0109">
      <w:pPr>
        <w:tabs>
          <w:tab w:val="left" w:pos="0"/>
        </w:tabs>
        <w:ind w:firstLine="709"/>
        <w:jc w:val="both"/>
        <w:rPr>
          <w:noProof/>
        </w:rPr>
      </w:pPr>
      <w:r w:rsidRPr="00BC428F">
        <w:rPr>
          <w:noProof/>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w:t>
      </w:r>
      <w:r w:rsidRPr="00BC428F">
        <w:rPr>
          <w:noProof/>
        </w:rPr>
        <w:lastRenderedPageBreak/>
        <w:t>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2B0109" w:rsidRPr="00BC428F" w:rsidRDefault="002B0109" w:rsidP="002B0109">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5"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2B0109" w:rsidRPr="005E0200" w:rsidRDefault="002B0109" w:rsidP="002B0109">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2B0109" w:rsidRPr="005E0200" w:rsidRDefault="002B0109" w:rsidP="002B0109">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2B0109" w:rsidRPr="005E0200" w:rsidRDefault="002B0109" w:rsidP="002B0109">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2B0109" w:rsidRPr="005E0200" w:rsidRDefault="002B0109" w:rsidP="002B0109">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B0109" w:rsidRPr="005E0200" w:rsidRDefault="002B0109" w:rsidP="002B0109">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2B0109" w:rsidRPr="006F6B70" w:rsidRDefault="002B0109" w:rsidP="002B0109">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2B0109" w:rsidRPr="006F6B70" w:rsidRDefault="002B0109" w:rsidP="002B0109">
      <w:pPr>
        <w:tabs>
          <w:tab w:val="left" w:pos="0"/>
        </w:tabs>
        <w:ind w:firstLine="709"/>
        <w:jc w:val="both"/>
        <w:rPr>
          <w:noProof/>
        </w:rPr>
      </w:pPr>
      <w:r w:rsidRPr="006F6B70">
        <w:rPr>
          <w:noProof/>
        </w:rPr>
        <w:t>6.19. Поручитель должен отвечать следующим требованиям:</w:t>
      </w:r>
    </w:p>
    <w:p w:rsidR="002B0109" w:rsidRPr="006F6B70" w:rsidRDefault="002B0109" w:rsidP="002B0109">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6" w:history="1">
        <w:r w:rsidRPr="0020290F">
          <w:rPr>
            <w:rStyle w:val="af8"/>
            <w:noProof/>
          </w:rPr>
          <w:t>www.standartandpoors.com</w:t>
        </w:r>
      </w:hyperlink>
      <w:r w:rsidRPr="0020290F">
        <w:rPr>
          <w:noProof/>
        </w:rPr>
        <w:t>), Moody’s Investors Service (</w:t>
      </w:r>
      <w:hyperlink r:id="rId7"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2B0109" w:rsidRPr="006F6B70" w:rsidRDefault="002B0109" w:rsidP="002B0109">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2B0109" w:rsidRPr="006F6B70" w:rsidRDefault="002B0109" w:rsidP="002B0109">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B0109" w:rsidRPr="005E0200" w:rsidRDefault="002B0109" w:rsidP="002B0109">
      <w:pPr>
        <w:tabs>
          <w:tab w:val="left" w:pos="0"/>
        </w:tabs>
        <w:ind w:firstLine="709"/>
        <w:jc w:val="both"/>
        <w:rPr>
          <w:noProof/>
        </w:rPr>
      </w:pPr>
      <w:r w:rsidRPr="006F6B70">
        <w:rPr>
          <w:noProof/>
        </w:rPr>
        <w:t xml:space="preserve">6.20. </w:t>
      </w:r>
      <w:r w:rsidRPr="005E0200">
        <w:rPr>
          <w:noProof/>
        </w:rPr>
        <w:t xml:space="preserve">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w:t>
      </w:r>
      <w:r w:rsidRPr="005E0200">
        <w:rPr>
          <w:noProof/>
        </w:rPr>
        <w:lastRenderedPageBreak/>
        <w:t>Договора к обеспечению в обязательном порядке прилагаются следующие документы, подтверждающие полномочия лица, подписавшего обеспечение:</w:t>
      </w:r>
    </w:p>
    <w:p w:rsidR="002B0109" w:rsidRPr="005E0200" w:rsidRDefault="002B0109" w:rsidP="002B0109">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2B0109" w:rsidRPr="005E0200" w:rsidRDefault="002B0109" w:rsidP="002B0109">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2B0109" w:rsidRPr="005E0200" w:rsidRDefault="002B0109" w:rsidP="002B0109">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2B0109" w:rsidRPr="006F6B70" w:rsidRDefault="002B0109" w:rsidP="002B0109">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2B0109" w:rsidRPr="006F6B70" w:rsidRDefault="002B0109" w:rsidP="002B0109">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2B0109" w:rsidRPr="006F6B70" w:rsidRDefault="002B0109" w:rsidP="002B0109">
      <w:pPr>
        <w:tabs>
          <w:tab w:val="left" w:pos="0"/>
        </w:tabs>
        <w:ind w:firstLine="709"/>
        <w:jc w:val="both"/>
        <w:rPr>
          <w:noProof/>
        </w:rPr>
      </w:pPr>
      <w:proofErr w:type="gramStart"/>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roofErr w:type="gramEnd"/>
    </w:p>
    <w:p w:rsidR="002B0109" w:rsidRPr="006F6B70" w:rsidRDefault="002B0109" w:rsidP="002B0109">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2B0109" w:rsidRPr="006F6B70" w:rsidRDefault="002B0109" w:rsidP="002B0109">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2B0109" w:rsidRDefault="002B0109" w:rsidP="002B0109">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2B0109" w:rsidRDefault="002B0109" w:rsidP="002B0109">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w:t>
      </w:r>
      <w:r w:rsidRPr="00F206E4">
        <w:rPr>
          <w:noProof/>
        </w:rPr>
        <w:t xml:space="preserve">, 19а-21а </w:t>
      </w:r>
      <w:r w:rsidRPr="006F6B70">
        <w:rPr>
          <w:noProof/>
        </w:rPr>
        <w:t xml:space="preserve"> к настоящему Договору).</w:t>
      </w:r>
    </w:p>
    <w:p w:rsidR="002B0109" w:rsidRPr="002B0109" w:rsidRDefault="002B0109" w:rsidP="002B0109">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2B0109" w:rsidRPr="00413FD6" w:rsidRDefault="002B0109" w:rsidP="002B0109">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2B0109" w:rsidRPr="00413FD6" w:rsidRDefault="002B0109" w:rsidP="002B0109">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2B0109" w:rsidRPr="00413FD6" w:rsidRDefault="002B0109" w:rsidP="002B0109">
      <w:pPr>
        <w:tabs>
          <w:tab w:val="left" w:pos="0"/>
        </w:tabs>
        <w:ind w:firstLine="709"/>
        <w:jc w:val="both"/>
        <w:rPr>
          <w:noProof/>
        </w:rPr>
      </w:pPr>
      <w:r w:rsidRPr="00413FD6">
        <w:rPr>
          <w:noProof/>
        </w:rPr>
        <w:t>- снижения кредитного рейтинга Поручителя;</w:t>
      </w:r>
    </w:p>
    <w:p w:rsidR="002B0109" w:rsidRPr="00413FD6" w:rsidRDefault="002B0109" w:rsidP="002B0109">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2B0109" w:rsidRPr="008B461D" w:rsidRDefault="002B0109" w:rsidP="002B0109">
      <w:pPr>
        <w:tabs>
          <w:tab w:val="left" w:pos="0"/>
        </w:tabs>
        <w:ind w:firstLine="709"/>
        <w:jc w:val="center"/>
        <w:rPr>
          <w:b/>
          <w:color w:val="000000"/>
        </w:rPr>
      </w:pPr>
    </w:p>
    <w:p w:rsidR="002B0109" w:rsidRPr="00D01B62" w:rsidRDefault="002B0109" w:rsidP="002B0109">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2B0109" w:rsidRPr="00D01B62" w:rsidRDefault="002B0109" w:rsidP="002B0109">
      <w:pPr>
        <w:tabs>
          <w:tab w:val="left" w:pos="0"/>
        </w:tabs>
        <w:ind w:firstLine="709"/>
        <w:jc w:val="center"/>
        <w:rPr>
          <w:b/>
          <w:bCs/>
          <w:spacing w:val="-1"/>
        </w:rPr>
      </w:pPr>
    </w:p>
    <w:p w:rsidR="002B0109" w:rsidRPr="0077391C" w:rsidRDefault="002B0109" w:rsidP="002B0109">
      <w:pPr>
        <w:shd w:val="clear" w:color="auto" w:fill="FFFFFF"/>
        <w:tabs>
          <w:tab w:val="left" w:pos="0"/>
          <w:tab w:val="left" w:pos="1276"/>
        </w:tabs>
        <w:ind w:firstLine="709"/>
        <w:jc w:val="both"/>
      </w:pPr>
      <w:r>
        <w:t>7.1. </w:t>
      </w:r>
      <w:r w:rsidRPr="00B13AC8">
        <w:t>Покупатель имеет право:</w:t>
      </w:r>
    </w:p>
    <w:p w:rsidR="002B0109" w:rsidRPr="0077391C" w:rsidRDefault="002B0109" w:rsidP="002B0109">
      <w:pPr>
        <w:widowControl w:val="0"/>
        <w:shd w:val="clear" w:color="auto" w:fill="FFFFFF"/>
        <w:tabs>
          <w:tab w:val="left" w:pos="0"/>
          <w:tab w:val="left" w:pos="1276"/>
        </w:tabs>
        <w:autoSpaceDE w:val="0"/>
        <w:autoSpaceDN w:val="0"/>
        <w:adjustRightInd w:val="0"/>
        <w:ind w:right="34" w:firstLine="709"/>
        <w:jc w:val="both"/>
        <w:rPr>
          <w:spacing w:val="-5"/>
        </w:rPr>
      </w:pPr>
      <w:r>
        <w:lastRenderedPageBreak/>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2B0109" w:rsidRPr="0077391C" w:rsidRDefault="002B0109" w:rsidP="002B0109">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2B0109" w:rsidRPr="0077391C" w:rsidRDefault="002B0109" w:rsidP="002B0109">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2B0109" w:rsidRPr="003568D9" w:rsidRDefault="002B0109" w:rsidP="002B0109">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2B0109" w:rsidRPr="00907173" w:rsidRDefault="002B0109" w:rsidP="002B0109">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B0109" w:rsidRDefault="002B0109" w:rsidP="002B0109">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2B0109" w:rsidRPr="00350AD4" w:rsidRDefault="002B0109" w:rsidP="002B0109">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2B0109" w:rsidRPr="0077391C" w:rsidRDefault="002B0109" w:rsidP="002B0109">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2B0109" w:rsidRPr="0077391C" w:rsidRDefault="002B0109" w:rsidP="002B0109">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2B0109" w:rsidRPr="00D01B62" w:rsidRDefault="002B0109" w:rsidP="002B0109">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2B0109" w:rsidRPr="009C5CFC" w:rsidRDefault="002B0109" w:rsidP="002B0109">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2B0109" w:rsidRDefault="002B0109" w:rsidP="002B0109">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2B0109" w:rsidRDefault="002B0109" w:rsidP="002B0109">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2B0109" w:rsidRDefault="002B0109" w:rsidP="002B0109">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w:t>
      </w:r>
      <w:r w:rsidRPr="00DF15A0">
        <w:lastRenderedPageBreak/>
        <w:t xml:space="preserve">уведомлением о вручении пароль/логин и инструкцию по доступу и порядку размещения информации на FTP-сервере </w:t>
      </w:r>
      <w:hyperlink r:id="rId8" w:history="1">
        <w:r w:rsidRPr="00DF15A0">
          <w:t>ftp.niaep.ru</w:t>
        </w:r>
      </w:hyperlink>
      <w:r w:rsidRPr="00DF15A0">
        <w:t>.</w:t>
      </w:r>
    </w:p>
    <w:p w:rsidR="002B0109" w:rsidRPr="00DF15A0" w:rsidRDefault="002B0109" w:rsidP="002B0109">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2B0109" w:rsidRPr="001346BC" w:rsidRDefault="002B0109" w:rsidP="002B0109">
      <w:pPr>
        <w:tabs>
          <w:tab w:val="left" w:pos="0"/>
        </w:tabs>
        <w:ind w:firstLine="709"/>
        <w:jc w:val="both"/>
      </w:pPr>
    </w:p>
    <w:p w:rsidR="002B0109" w:rsidRPr="00D01B62" w:rsidRDefault="002B0109" w:rsidP="002B0109">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2B0109" w:rsidRPr="00D01B62" w:rsidRDefault="002B0109" w:rsidP="002B0109">
      <w:pPr>
        <w:tabs>
          <w:tab w:val="left" w:pos="0"/>
        </w:tabs>
        <w:ind w:firstLine="709"/>
        <w:jc w:val="center"/>
        <w:rPr>
          <w:b/>
          <w:bCs/>
        </w:rPr>
      </w:pPr>
    </w:p>
    <w:p w:rsidR="002B0109" w:rsidRPr="0077391C" w:rsidRDefault="002B0109" w:rsidP="002B0109">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2B0109" w:rsidRPr="00BA1AA1" w:rsidRDefault="002B0109" w:rsidP="002B0109">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2B0109" w:rsidRDefault="002B0109" w:rsidP="002B0109">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2B0109" w:rsidRPr="003568D9" w:rsidRDefault="002B0109" w:rsidP="002B0109">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2B0109" w:rsidRPr="00714A37" w:rsidRDefault="002B0109" w:rsidP="002B0109">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2B0109" w:rsidRDefault="002B0109" w:rsidP="002B0109">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2B0109" w:rsidRDefault="002B0109" w:rsidP="002B0109">
      <w:pPr>
        <w:tabs>
          <w:tab w:val="left" w:pos="0"/>
        </w:tabs>
        <w:spacing w:after="120"/>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2B0109" w:rsidRPr="00177A8B" w:rsidRDefault="002B0109" w:rsidP="002B0109">
      <w:pPr>
        <w:tabs>
          <w:tab w:val="left" w:pos="0"/>
        </w:tabs>
        <w:spacing w:after="120"/>
        <w:ind w:firstLine="709"/>
        <w:jc w:val="both"/>
      </w:pPr>
      <w:r w:rsidRPr="00177A8B">
        <w:t>График необходимо разработать и наполнить информацией в «Портале Поставщика».</w:t>
      </w:r>
    </w:p>
    <w:p w:rsidR="002B0109" w:rsidRDefault="002B0109" w:rsidP="002B0109">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2B0109" w:rsidRPr="00D71344" w:rsidRDefault="002B0109" w:rsidP="002B0109">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2B0109" w:rsidRDefault="002B0109" w:rsidP="002B0109">
      <w:pPr>
        <w:pStyle w:val="BodyTextIndent2"/>
        <w:suppressLineNumbers/>
        <w:tabs>
          <w:tab w:val="clear" w:pos="709"/>
          <w:tab w:val="left" w:pos="0"/>
        </w:tabs>
        <w:suppressAutoHyphens/>
        <w:spacing w:before="0" w:after="0"/>
        <w:ind w:left="0" w:firstLine="709"/>
      </w:pPr>
      <w:r>
        <w:rPr>
          <w:spacing w:val="-1"/>
        </w:rPr>
        <w:lastRenderedPageBreak/>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2B0109" w:rsidRPr="00FC4694" w:rsidRDefault="002B0109" w:rsidP="002B0109">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B0109" w:rsidRPr="00DB7ED2" w:rsidRDefault="002B0109" w:rsidP="002B0109">
      <w:pPr>
        <w:pStyle w:val="BodyTextIndent2"/>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B0109" w:rsidRPr="00DB7ED2" w:rsidRDefault="002B0109" w:rsidP="002B0109">
      <w:pPr>
        <w:pStyle w:val="BodyTextIndent2"/>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2B0109" w:rsidRPr="0077391C" w:rsidRDefault="002B0109" w:rsidP="002B0109">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2B0109" w:rsidRPr="00E90B69" w:rsidRDefault="002B0109" w:rsidP="002B0109">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 «Требования к программам</w:t>
      </w:r>
      <w:r w:rsidRPr="00E90B69">
        <w:t xml:space="preserve">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2B0109" w:rsidRPr="00E90B69" w:rsidRDefault="002B0109" w:rsidP="002B0109">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2B0109" w:rsidRPr="00E90B69" w:rsidRDefault="002B0109" w:rsidP="002B0109">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2B0109" w:rsidRPr="00E90B69" w:rsidRDefault="002B0109" w:rsidP="002B0109">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2B0109" w:rsidRPr="007E02F6" w:rsidRDefault="002B0109" w:rsidP="002B0109">
      <w:pPr>
        <w:shd w:val="clear" w:color="auto" w:fill="FFFFFF"/>
        <w:tabs>
          <w:tab w:val="left" w:pos="0"/>
        </w:tabs>
        <w:ind w:right="48" w:firstLine="709"/>
        <w:jc w:val="both"/>
      </w:pPr>
      <w:r w:rsidRPr="007E02F6">
        <w:t>Для Оборудования 1, 2, 3 класса безопасности:</w:t>
      </w:r>
    </w:p>
    <w:p w:rsidR="002B0109" w:rsidRPr="007E02F6" w:rsidRDefault="002B0109" w:rsidP="002B0109">
      <w:pPr>
        <w:shd w:val="clear" w:color="auto" w:fill="FFFFFF"/>
        <w:tabs>
          <w:tab w:val="left" w:pos="0"/>
        </w:tabs>
        <w:ind w:right="48" w:firstLine="709"/>
        <w:jc w:val="both"/>
      </w:pPr>
      <w:proofErr w:type="gramStart"/>
      <w:r w:rsidRPr="007E02F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2B0109" w:rsidRDefault="002B0109" w:rsidP="002B0109">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2B0109" w:rsidRPr="00E90B69" w:rsidRDefault="002B0109" w:rsidP="002B0109">
      <w:pPr>
        <w:shd w:val="clear" w:color="auto" w:fill="FFFFFF"/>
        <w:tabs>
          <w:tab w:val="left" w:pos="0"/>
        </w:tabs>
        <w:ind w:right="48" w:firstLine="709"/>
        <w:jc w:val="both"/>
      </w:pPr>
      <w:r w:rsidRPr="00E90B69">
        <w:t xml:space="preserve">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w:t>
      </w:r>
      <w:r w:rsidRPr="00E90B69">
        <w:lastRenderedPageBreak/>
        <w:t>выдачу поручения  организации, уполномоченной осуществлять оценку соответствия в форме приёмки на основании Решения №06-4421 от 25.06.2007 г.</w:t>
      </w:r>
    </w:p>
    <w:p w:rsidR="002B0109" w:rsidRPr="00E90B69" w:rsidRDefault="002B0109" w:rsidP="002B0109">
      <w:pPr>
        <w:shd w:val="clear" w:color="auto" w:fill="FFFFFF"/>
        <w:tabs>
          <w:tab w:val="left" w:pos="0"/>
          <w:tab w:val="left" w:pos="1157"/>
        </w:tabs>
        <w:ind w:right="53" w:firstLine="709"/>
        <w:jc w:val="both"/>
      </w:pPr>
      <w:r w:rsidRPr="00E90B69">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2B0109" w:rsidRPr="00177A8B" w:rsidRDefault="002B0109" w:rsidP="002B0109">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r>
        <w:t xml:space="preserve">, </w:t>
      </w:r>
      <w:r w:rsidRPr="00177A8B">
        <w:t>и в соответствии с Приложением № 22 к Договору «Временная инструкция по оформлению паспорта на трубопроводную арматуру для АЭС».</w:t>
      </w:r>
    </w:p>
    <w:p w:rsidR="002B0109" w:rsidRPr="00E90B69" w:rsidRDefault="002B0109" w:rsidP="002B0109">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2B0109" w:rsidRPr="00E90B69" w:rsidRDefault="002B0109" w:rsidP="002B0109">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2B0109" w:rsidRDefault="002B0109" w:rsidP="002B0109">
      <w:pPr>
        <w:shd w:val="clear" w:color="auto" w:fill="FFFFFF"/>
        <w:tabs>
          <w:tab w:val="left" w:pos="0"/>
          <w:tab w:val="left" w:pos="1157"/>
        </w:tabs>
        <w:ind w:right="53" w:firstLine="709"/>
        <w:jc w:val="both"/>
      </w:pPr>
      <w:r>
        <w:t>8.1.11. </w:t>
      </w:r>
      <w:r w:rsidRPr="007E02F6">
        <w:t>Для Оборудования 1, 2, 3 класса безопасности обеспечить разработку и согласование с Покупателем Планов качества изготовления Оборудования, комплектующих, материалов, полуфабрикатов (на предмет соответствия их спецификации к Договору (Приложение № 1) и определения, при необходимости, статуса контрольных точек) только после согласования с Уполномоченной организацией. Планы качества изготовления Оборудования, комплектующих, материалов, полуфабрикатов должны быть разработаны по форме в соответствии с требованиями РД ЭО 1.1.2.01.0713-2013 «Положение об оценке соответствия в форме приемки и испытаний продукции для атомных станций» не позднее 20 (Двадцати) дней до начала изготовления.</w:t>
      </w:r>
    </w:p>
    <w:p w:rsidR="002B0109" w:rsidRPr="0077391C" w:rsidRDefault="002B0109" w:rsidP="002B0109">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2B0109" w:rsidRDefault="002B0109" w:rsidP="002B0109">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2B0109" w:rsidRPr="00177A8B" w:rsidRDefault="002B0109" w:rsidP="002B0109">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2B0109" w:rsidRDefault="002B0109" w:rsidP="002B0109">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2B0109" w:rsidRPr="000F3CE5" w:rsidRDefault="002B0109" w:rsidP="002B0109">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2B0109" w:rsidRPr="000F3CE5" w:rsidRDefault="002B0109" w:rsidP="002B0109">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2B0109" w:rsidRPr="000F3CE5" w:rsidRDefault="002B0109" w:rsidP="002B0109">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2B0109" w:rsidRPr="0077391C" w:rsidRDefault="002B0109" w:rsidP="002B0109">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B0109" w:rsidRPr="0077391C" w:rsidRDefault="002B0109" w:rsidP="002B0109">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2B0109" w:rsidRPr="0077391C" w:rsidRDefault="002B0109" w:rsidP="002B0109">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2B0109" w:rsidRPr="0077391C" w:rsidRDefault="002B0109" w:rsidP="002B0109">
      <w:pPr>
        <w:shd w:val="clear" w:color="auto" w:fill="FFFFFF"/>
        <w:tabs>
          <w:tab w:val="left" w:pos="0"/>
          <w:tab w:val="left" w:pos="1272"/>
        </w:tabs>
        <w:ind w:right="29" w:firstLine="709"/>
        <w:jc w:val="both"/>
        <w:rPr>
          <w:spacing w:val="-5"/>
        </w:rPr>
      </w:pPr>
      <w:r>
        <w:lastRenderedPageBreak/>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2B0109" w:rsidRPr="0077391C" w:rsidRDefault="002B0109" w:rsidP="002B0109">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2B0109" w:rsidRPr="0077391C" w:rsidRDefault="002B0109" w:rsidP="002B0109">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2B0109" w:rsidRPr="0077391C" w:rsidRDefault="002B0109" w:rsidP="002B0109">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2B0109" w:rsidRPr="0077391C" w:rsidRDefault="002B0109" w:rsidP="002B0109">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2B0109" w:rsidRPr="0077391C" w:rsidRDefault="002B0109" w:rsidP="002B0109">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2B0109" w:rsidRPr="003608CB" w:rsidRDefault="002B0109" w:rsidP="002B0109">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B0109" w:rsidRDefault="002B0109" w:rsidP="002B0109">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2B0109" w:rsidRDefault="002B0109" w:rsidP="002B0109">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B0109" w:rsidRDefault="002B0109" w:rsidP="002B0109">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2B0109" w:rsidRDefault="002B0109" w:rsidP="002B0109">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9"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0" w:history="1">
        <w:r w:rsidRPr="002E5410">
          <w:t>vkvd@niaep.ru</w:t>
        </w:r>
      </w:hyperlink>
      <w:r w:rsidRPr="002E5410">
        <w:t xml:space="preserve"> извещение о размещении информации.</w:t>
      </w:r>
    </w:p>
    <w:p w:rsidR="002B0109" w:rsidRPr="00177A8B" w:rsidRDefault="002B0109" w:rsidP="002B0109">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2B0109" w:rsidRPr="005E5E51" w:rsidRDefault="002B0109" w:rsidP="002B0109">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2B0109" w:rsidRPr="005E5E51" w:rsidRDefault="002B0109" w:rsidP="002B0109">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2B0109" w:rsidRPr="00175D3D" w:rsidRDefault="002B0109" w:rsidP="002B0109">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2B0109" w:rsidRDefault="002B0109" w:rsidP="002B0109">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2B0109" w:rsidRPr="00B62554" w:rsidRDefault="002B0109" w:rsidP="002B0109">
      <w:pPr>
        <w:tabs>
          <w:tab w:val="right" w:pos="9923"/>
        </w:tabs>
        <w:ind w:firstLine="709"/>
        <w:jc w:val="both"/>
      </w:pPr>
      <w:r>
        <w:lastRenderedPageBreak/>
        <w:t>8.1.33</w:t>
      </w:r>
      <w:r w:rsidRPr="00223394">
        <w:t xml:space="preserve">. </w:t>
      </w:r>
      <w:proofErr w:type="gramStart"/>
      <w:r w:rsidRPr="00B62554">
        <w:t xml:space="preserve">Представить Покупателю не позднее пятнадцати календарных дней с даты заключения настоящего Договора документы, </w:t>
      </w:r>
      <w:bookmarkStart w:id="1" w:name="OLE_LINK3"/>
      <w:bookmarkStart w:id="2" w:name="OLE_LINK4"/>
      <w:r w:rsidRPr="00B62554">
        <w:t>подтверждающие отсутствие у Поставщика налоговой задолженности, превышающей двадцать пять процентов балансовой стоимости активов Поставщика</w:t>
      </w:r>
      <w:bookmarkEnd w:id="1"/>
      <w:bookmarkEnd w:id="2"/>
      <w:r w:rsidRPr="00B62554">
        <w:t xml:space="preserve">, определяемой по данным бухгалтерской (финансовой) отчетности за истекший период (год, квартал/полугодие/9 месяцев текущего года), а именно: </w:t>
      </w:r>
      <w:proofErr w:type="gramEnd"/>
    </w:p>
    <w:p w:rsidR="002B0109" w:rsidRPr="00B62554" w:rsidRDefault="002B0109" w:rsidP="002B0109">
      <w:pPr>
        <w:tabs>
          <w:tab w:val="right" w:pos="9923"/>
        </w:tabs>
        <w:ind w:firstLine="709"/>
        <w:jc w:val="both"/>
      </w:pPr>
      <w:r w:rsidRPr="00B62554">
        <w:t>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календарных дней до дня заключения Договора.  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Поставщиком представляются:</w:t>
      </w:r>
    </w:p>
    <w:p w:rsidR="002B0109" w:rsidRPr="00B62554" w:rsidRDefault="002B0109" w:rsidP="002B0109">
      <w:pPr>
        <w:tabs>
          <w:tab w:val="right" w:pos="9923"/>
        </w:tabs>
        <w:ind w:firstLine="709"/>
        <w:jc w:val="both"/>
      </w:pPr>
      <w:r w:rsidRPr="00B62554">
        <w:t>копия справки о состоянии расчетов по налогам, сборам, пеням и штрафам, выданной налоговым органом по месту нахождения Поставщика не ранее чем за 60 календарных дней до дня заключения Договора;</w:t>
      </w:r>
    </w:p>
    <w:p w:rsidR="002B0109" w:rsidRPr="002357C8" w:rsidRDefault="002B0109" w:rsidP="002B0109">
      <w:pPr>
        <w:ind w:firstLine="708"/>
        <w:jc w:val="both"/>
      </w:pPr>
      <w:r w:rsidRPr="00B62554">
        <w:t>копия бухгалтерской (финансовой) отчетности за последний завершенный отчетный период. При этом для годовой бухгалтерской (финансовой) отчетности представляется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представляется копия бухгалтерского баланса, заверенная подписями руководителя и главного бухгалтера Поставщика.</w:t>
      </w:r>
    </w:p>
    <w:p w:rsidR="002B0109" w:rsidRDefault="002B0109" w:rsidP="002B0109">
      <w:pPr>
        <w:pStyle w:val="33"/>
        <w:tabs>
          <w:tab w:val="left" w:pos="0"/>
        </w:tabs>
        <w:spacing w:after="0"/>
        <w:ind w:left="0" w:firstLine="709"/>
        <w:jc w:val="both"/>
        <w:rPr>
          <w:sz w:val="24"/>
          <w:szCs w:val="24"/>
        </w:rPr>
      </w:pPr>
      <w:r w:rsidRPr="00B62554">
        <w:rPr>
          <w:sz w:val="24"/>
          <w:szCs w:val="24"/>
        </w:rPr>
        <w:t>Поставщик и Покупатель подтверждают, что условия о предоставлении указанных в настоящем пункте документов признаны ими существенными условиями настоящего Договора в соответствии со статьей 432 Гражданского кодекса Российской Федерации.</w:t>
      </w:r>
    </w:p>
    <w:p w:rsidR="002B0109" w:rsidRPr="00177A8B" w:rsidRDefault="002B0109" w:rsidP="002B0109">
      <w:pPr>
        <w:pStyle w:val="33"/>
        <w:tabs>
          <w:tab w:val="left" w:pos="0"/>
        </w:tabs>
        <w:spacing w:after="0"/>
        <w:ind w:left="0" w:firstLine="709"/>
        <w:jc w:val="both"/>
        <w:rPr>
          <w:sz w:val="24"/>
          <w:szCs w:val="24"/>
        </w:rPr>
      </w:pPr>
      <w:r>
        <w:rPr>
          <w:sz w:val="24"/>
          <w:szCs w:val="24"/>
        </w:rPr>
        <w:t xml:space="preserve">8.1.34.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2B0109" w:rsidRPr="0077391C" w:rsidRDefault="002B0109" w:rsidP="002B0109">
      <w:pPr>
        <w:shd w:val="clear" w:color="auto" w:fill="FFFFFF"/>
        <w:tabs>
          <w:tab w:val="left" w:pos="0"/>
          <w:tab w:val="left" w:pos="1277"/>
        </w:tabs>
        <w:ind w:firstLine="709"/>
        <w:jc w:val="both"/>
      </w:pPr>
      <w:r>
        <w:t xml:space="preserve">8.1.35. </w:t>
      </w:r>
      <w:r w:rsidRPr="002E5410">
        <w:t>Выполнять иные обязанности, предусмотренные настоящим</w:t>
      </w:r>
      <w:r w:rsidRPr="00175D3D">
        <w:t xml:space="preserve"> Договором.</w:t>
      </w:r>
    </w:p>
    <w:p w:rsidR="002B0109" w:rsidRDefault="002B0109" w:rsidP="002B0109">
      <w:pPr>
        <w:pStyle w:val="33"/>
        <w:tabs>
          <w:tab w:val="left" w:pos="0"/>
          <w:tab w:val="num" w:pos="1620"/>
        </w:tabs>
        <w:spacing w:after="0"/>
        <w:ind w:left="0" w:firstLine="709"/>
        <w:jc w:val="both"/>
        <w:rPr>
          <w:sz w:val="24"/>
          <w:szCs w:val="24"/>
        </w:rPr>
      </w:pPr>
      <w:r w:rsidRPr="00175D3D">
        <w:rPr>
          <w:sz w:val="24"/>
          <w:szCs w:val="24"/>
        </w:rPr>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B0109" w:rsidRDefault="002B0109" w:rsidP="002B0109">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B0109" w:rsidRDefault="002B0109" w:rsidP="002B0109">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B0109" w:rsidRPr="00FF3A6B" w:rsidRDefault="002B0109" w:rsidP="002B0109">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w:t>
      </w:r>
      <w:r w:rsidRPr="00FF3A6B">
        <w:rPr>
          <w:sz w:val="24"/>
          <w:szCs w:val="24"/>
        </w:rPr>
        <w:lastRenderedPageBreak/>
        <w:t xml:space="preserve">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2B0109" w:rsidRPr="00FF3A6B" w:rsidRDefault="002B0109" w:rsidP="002B0109">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2B0109" w:rsidRPr="00FF3A6B" w:rsidRDefault="002B0109" w:rsidP="002B0109">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2B0109" w:rsidRDefault="002B0109" w:rsidP="002B0109">
      <w:pPr>
        <w:tabs>
          <w:tab w:val="left" w:pos="0"/>
        </w:tabs>
        <w:ind w:firstLine="709"/>
        <w:jc w:val="center"/>
        <w:rPr>
          <w:b/>
        </w:rPr>
      </w:pPr>
    </w:p>
    <w:p w:rsidR="002B0109" w:rsidRPr="00D01B62" w:rsidRDefault="002B0109" w:rsidP="002B0109">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2B0109" w:rsidRPr="00D01B62" w:rsidRDefault="002B0109" w:rsidP="002B0109">
      <w:pPr>
        <w:tabs>
          <w:tab w:val="left" w:pos="0"/>
        </w:tabs>
        <w:ind w:firstLine="709"/>
        <w:jc w:val="center"/>
        <w:rPr>
          <w:b/>
        </w:rPr>
      </w:pPr>
    </w:p>
    <w:p w:rsidR="002B0109" w:rsidRPr="00E90B69" w:rsidRDefault="002B0109" w:rsidP="002B0109">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B0109" w:rsidRDefault="002B0109" w:rsidP="002B0109">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2B0109" w:rsidRDefault="002B0109" w:rsidP="002B0109">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2B0109" w:rsidRDefault="002B0109" w:rsidP="002B0109">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B0109" w:rsidRDefault="002B0109" w:rsidP="002B0109">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2B0109" w:rsidRPr="004D76DE" w:rsidRDefault="002B0109" w:rsidP="002B0109">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2B0109" w:rsidRPr="003A176A" w:rsidRDefault="002B0109" w:rsidP="002B0109">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2B0109" w:rsidRDefault="002B0109" w:rsidP="002B0109">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w:t>
      </w:r>
      <w:r w:rsidRPr="00D60BBF">
        <w:rPr>
          <w:sz w:val="24"/>
          <w:szCs w:val="24"/>
        </w:rPr>
        <w:lastRenderedPageBreak/>
        <w:t xml:space="preserve">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2B0109" w:rsidRDefault="002B0109" w:rsidP="002B0109">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2B0109" w:rsidRDefault="002B0109" w:rsidP="002B0109">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2B0109" w:rsidRPr="00CE4ABD" w:rsidRDefault="002B0109" w:rsidP="002B0109">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2B0109" w:rsidRPr="00D52052" w:rsidRDefault="002B0109" w:rsidP="002B0109">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2B0109" w:rsidRPr="00D52052" w:rsidRDefault="002B0109" w:rsidP="002B0109">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2B0109" w:rsidRPr="00D52052" w:rsidRDefault="002B0109" w:rsidP="002B0109">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2B0109" w:rsidRPr="00D52052" w:rsidRDefault="002B0109" w:rsidP="002B0109">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2B0109" w:rsidRPr="00D52052" w:rsidRDefault="002B0109" w:rsidP="002B0109">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2B0109" w:rsidRPr="00D52052" w:rsidRDefault="002B0109" w:rsidP="002B0109">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2B0109" w:rsidRPr="00D52052" w:rsidRDefault="002B0109" w:rsidP="002B0109">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2B0109" w:rsidRDefault="002B0109" w:rsidP="002B0109">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2B0109" w:rsidRPr="00CE4ABD" w:rsidRDefault="002B0109" w:rsidP="002B0109">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2B0109" w:rsidRDefault="002B0109" w:rsidP="002B0109">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2B0109" w:rsidRPr="00CE4ABD" w:rsidRDefault="002B0109" w:rsidP="002B0109">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2B0109" w:rsidRPr="00D55FB6" w:rsidRDefault="002B0109" w:rsidP="002B0109">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2B0109" w:rsidRPr="00D55FB6" w:rsidRDefault="002B0109" w:rsidP="002B0109">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2B0109" w:rsidRPr="00D55FB6" w:rsidRDefault="002B0109" w:rsidP="002B0109">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2B0109" w:rsidRPr="00D55FB6" w:rsidRDefault="002B0109" w:rsidP="002B0109">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2B0109" w:rsidRPr="00D55FB6" w:rsidRDefault="002B0109" w:rsidP="002B0109">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2B0109" w:rsidRPr="00D55FB6" w:rsidRDefault="002B0109" w:rsidP="002B0109">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xml:space="preserve">), масса брутто </w:t>
      </w:r>
      <w:r w:rsidRPr="00D55FB6">
        <w:rPr>
          <w:sz w:val="24"/>
          <w:szCs w:val="24"/>
        </w:rPr>
        <w:lastRenderedPageBreak/>
        <w:t>(кг), объем (м³) и габаритные размеры (мм), вид упаковки грузовых мест для каждого транспортного средства.</w:t>
      </w:r>
    </w:p>
    <w:p w:rsidR="002B0109" w:rsidRPr="00E531FD" w:rsidRDefault="002B0109" w:rsidP="002B0109">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2B0109" w:rsidRPr="009E4548" w:rsidRDefault="002B0109" w:rsidP="002B0109">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2B0109" w:rsidRDefault="002B0109" w:rsidP="002B0109">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B0109" w:rsidRDefault="002B0109" w:rsidP="002B0109">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B0109" w:rsidRPr="00D60BBF" w:rsidRDefault="002B0109" w:rsidP="002B0109">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2B0109" w:rsidRPr="008055C9" w:rsidRDefault="002B0109" w:rsidP="002B0109">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2B0109" w:rsidRDefault="002B0109" w:rsidP="002B0109">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2B0109" w:rsidRPr="00D01B62" w:rsidRDefault="002B0109" w:rsidP="002B0109">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2B0109" w:rsidRPr="009A69FF" w:rsidRDefault="002B0109" w:rsidP="002B0109">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B0109" w:rsidRPr="009A69FF" w:rsidRDefault="002B0109" w:rsidP="002B0109">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B0109" w:rsidRPr="00D03AD8" w:rsidRDefault="002B0109" w:rsidP="002B0109">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w:t>
      </w:r>
      <w:r w:rsidRPr="009A69FF">
        <w:rPr>
          <w:sz w:val="24"/>
          <w:szCs w:val="24"/>
        </w:rPr>
        <w:t>р</w:t>
      </w:r>
      <w:r w:rsidRPr="009A69FF">
        <w:rPr>
          <w:sz w:val="24"/>
          <w:szCs w:val="24"/>
        </w:rPr>
        <w:t>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B0109" w:rsidRPr="00D01B62" w:rsidRDefault="002B0109" w:rsidP="002B0109">
      <w:pPr>
        <w:ind w:left="120" w:firstLine="600"/>
        <w:jc w:val="both"/>
      </w:pPr>
      <w:r w:rsidRPr="0019291F">
        <w:lastRenderedPageBreak/>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B0109" w:rsidRPr="00D01B62" w:rsidRDefault="002B0109" w:rsidP="002B0109">
      <w:pPr>
        <w:ind w:left="120" w:firstLine="600"/>
        <w:jc w:val="both"/>
      </w:pPr>
    </w:p>
    <w:p w:rsidR="002B0109" w:rsidRPr="00D01B62" w:rsidRDefault="002B0109" w:rsidP="002B0109">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2B0109" w:rsidRPr="00D01B62" w:rsidRDefault="002B0109" w:rsidP="002B0109">
      <w:pPr>
        <w:tabs>
          <w:tab w:val="left" w:pos="0"/>
        </w:tabs>
        <w:ind w:firstLine="709"/>
        <w:jc w:val="center"/>
        <w:rPr>
          <w:b/>
          <w:color w:val="000000"/>
        </w:rPr>
      </w:pPr>
    </w:p>
    <w:p w:rsidR="002B0109" w:rsidRPr="00D01B62" w:rsidRDefault="002B0109" w:rsidP="002B0109">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2B0109" w:rsidRPr="00D01B62" w:rsidTr="00464531">
        <w:trPr>
          <w:trHeight w:val="457"/>
        </w:trPr>
        <w:tc>
          <w:tcPr>
            <w:tcW w:w="500" w:type="dxa"/>
          </w:tcPr>
          <w:p w:rsidR="002B0109" w:rsidRPr="00D01B62" w:rsidRDefault="002B0109" w:rsidP="00464531">
            <w:pPr>
              <w:pStyle w:val="31"/>
              <w:tabs>
                <w:tab w:val="left" w:pos="0"/>
              </w:tabs>
              <w:suppressAutoHyphens/>
              <w:ind w:firstLine="709"/>
              <w:jc w:val="both"/>
              <w:rPr>
                <w:sz w:val="24"/>
                <w:szCs w:val="24"/>
              </w:rPr>
            </w:pPr>
            <w:r w:rsidRPr="00D01B62">
              <w:rPr>
                <w:sz w:val="24"/>
                <w:szCs w:val="24"/>
              </w:rPr>
              <w:t>-</w:t>
            </w:r>
          </w:p>
        </w:tc>
        <w:tc>
          <w:tcPr>
            <w:tcW w:w="9531" w:type="dxa"/>
          </w:tcPr>
          <w:p w:rsidR="002B0109" w:rsidRPr="00D01B62" w:rsidRDefault="002B0109" w:rsidP="00464531">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2B0109" w:rsidRPr="00D01B62" w:rsidTr="00464531">
        <w:trPr>
          <w:trHeight w:val="362"/>
        </w:trPr>
        <w:tc>
          <w:tcPr>
            <w:tcW w:w="500" w:type="dxa"/>
          </w:tcPr>
          <w:p w:rsidR="002B0109" w:rsidRPr="00D01B62" w:rsidRDefault="002B0109" w:rsidP="00464531">
            <w:pPr>
              <w:pStyle w:val="31"/>
              <w:tabs>
                <w:tab w:val="left" w:pos="0"/>
              </w:tabs>
              <w:suppressAutoHyphens/>
              <w:ind w:firstLine="709"/>
              <w:jc w:val="both"/>
              <w:rPr>
                <w:sz w:val="24"/>
                <w:szCs w:val="24"/>
              </w:rPr>
            </w:pPr>
            <w:r w:rsidRPr="00D01B62">
              <w:rPr>
                <w:sz w:val="24"/>
                <w:szCs w:val="24"/>
              </w:rPr>
              <w:t>-</w:t>
            </w:r>
          </w:p>
        </w:tc>
        <w:tc>
          <w:tcPr>
            <w:tcW w:w="9531" w:type="dxa"/>
          </w:tcPr>
          <w:p w:rsidR="002B0109" w:rsidRPr="00D01B62" w:rsidRDefault="002B0109" w:rsidP="00464531">
            <w:pPr>
              <w:pStyle w:val="31"/>
              <w:tabs>
                <w:tab w:val="left" w:pos="0"/>
              </w:tabs>
              <w:suppressAutoHyphens/>
              <w:ind w:firstLine="709"/>
              <w:jc w:val="both"/>
              <w:rPr>
                <w:sz w:val="24"/>
                <w:szCs w:val="24"/>
              </w:rPr>
            </w:pPr>
            <w:r w:rsidRPr="00D01B62">
              <w:rPr>
                <w:sz w:val="24"/>
                <w:szCs w:val="24"/>
              </w:rPr>
              <w:t>целостность тары (упаковки), наличие технической документации, товаросопроводительной документации.</w:t>
            </w:r>
          </w:p>
        </w:tc>
      </w:tr>
    </w:tbl>
    <w:p w:rsidR="002B0109" w:rsidRPr="00D01B62" w:rsidRDefault="002B0109" w:rsidP="002B0109">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lastRenderedPageBreak/>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2B0109" w:rsidRPr="00D01B62" w:rsidRDefault="002B0109" w:rsidP="002B0109">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2B0109" w:rsidRPr="00D01B62" w:rsidRDefault="002B0109" w:rsidP="002B0109">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2B0109" w:rsidRPr="00D01B62" w:rsidRDefault="002B0109" w:rsidP="002B0109">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2B0109" w:rsidRPr="00D01B62" w:rsidRDefault="002B0109" w:rsidP="002B0109">
      <w:pPr>
        <w:pStyle w:val="31"/>
        <w:tabs>
          <w:tab w:val="left" w:pos="0"/>
        </w:tabs>
        <w:suppressAutoHyphens/>
        <w:ind w:firstLine="709"/>
        <w:jc w:val="both"/>
        <w:rPr>
          <w:sz w:val="24"/>
          <w:szCs w:val="24"/>
        </w:rPr>
      </w:pPr>
      <w:r w:rsidRPr="00D01B62">
        <w:rPr>
          <w:sz w:val="24"/>
          <w:szCs w:val="24"/>
        </w:rPr>
        <w:lastRenderedPageBreak/>
        <w:t>10.11. </w:t>
      </w:r>
      <w:proofErr w:type="gramStart"/>
      <w:r w:rsidRPr="00D01B6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2B0109" w:rsidRDefault="002B0109" w:rsidP="002B0109">
      <w:pPr>
        <w:pStyle w:val="BodyTextIndent2"/>
        <w:suppressLineNumbers/>
        <w:tabs>
          <w:tab w:val="left" w:pos="0"/>
        </w:tabs>
        <w:suppressAutoHyphens/>
        <w:spacing w:before="0" w:after="0"/>
        <w:ind w:left="0" w:firstLine="709"/>
        <w:rPr>
          <w:bCs/>
          <w:color w:val="000000"/>
        </w:rPr>
      </w:pPr>
    </w:p>
    <w:p w:rsidR="002B0109" w:rsidRPr="00D01B62" w:rsidRDefault="002B0109" w:rsidP="002B0109">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2B0109" w:rsidRPr="00D01B62" w:rsidRDefault="002B0109" w:rsidP="002B0109">
      <w:pPr>
        <w:shd w:val="clear" w:color="auto" w:fill="FFFFFF"/>
        <w:tabs>
          <w:tab w:val="left" w:pos="0"/>
        </w:tabs>
        <w:ind w:left="3360" w:firstLine="709"/>
        <w:jc w:val="both"/>
        <w:rPr>
          <w:b/>
          <w:bCs/>
          <w:spacing w:val="-1"/>
        </w:rPr>
      </w:pPr>
    </w:p>
    <w:p w:rsidR="002B0109" w:rsidRPr="0077391C" w:rsidRDefault="002B0109" w:rsidP="002B0109">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2B0109" w:rsidRPr="0077391C" w:rsidRDefault="002B0109" w:rsidP="002B0109">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2B0109" w:rsidRPr="0077391C" w:rsidRDefault="002B0109" w:rsidP="002B0109">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2B0109" w:rsidRPr="0077391C" w:rsidRDefault="002B0109" w:rsidP="002B0109">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2B0109" w:rsidRPr="0077391C" w:rsidRDefault="002B0109" w:rsidP="002B0109">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2B0109" w:rsidRPr="00086A7F" w:rsidRDefault="002B0109" w:rsidP="002B0109">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2B0109" w:rsidRDefault="002B0109" w:rsidP="002B0109">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2B0109" w:rsidRDefault="002B0109" w:rsidP="002B0109">
      <w:pPr>
        <w:shd w:val="clear" w:color="auto" w:fill="FFFFFF"/>
        <w:tabs>
          <w:tab w:val="left" w:pos="0"/>
          <w:tab w:val="left" w:pos="1128"/>
        </w:tabs>
        <w:ind w:left="14" w:right="38" w:firstLine="709"/>
        <w:jc w:val="both"/>
        <w:rPr>
          <w:b/>
          <w:bCs/>
          <w:spacing w:val="-1"/>
        </w:rPr>
      </w:pPr>
    </w:p>
    <w:p w:rsidR="002B0109" w:rsidRPr="00D01B62" w:rsidRDefault="002B0109" w:rsidP="002B0109">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2B0109" w:rsidRPr="00D01B62" w:rsidRDefault="002B0109" w:rsidP="002B0109">
      <w:pPr>
        <w:shd w:val="clear" w:color="auto" w:fill="FFFFFF"/>
        <w:tabs>
          <w:tab w:val="left" w:pos="0"/>
        </w:tabs>
        <w:ind w:left="3005" w:firstLine="709"/>
        <w:jc w:val="both"/>
        <w:rPr>
          <w:b/>
          <w:bCs/>
          <w:spacing w:val="-1"/>
        </w:rPr>
      </w:pPr>
    </w:p>
    <w:p w:rsidR="002B0109" w:rsidRDefault="002B0109" w:rsidP="002B0109">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w:t>
      </w:r>
      <w:r w:rsidRPr="006E53F4">
        <w:t>ч</w:t>
      </w:r>
      <w:r w:rsidRPr="006E53F4">
        <w:t>ки.</w:t>
      </w:r>
    </w:p>
    <w:p w:rsidR="002B0109" w:rsidRDefault="002B0109" w:rsidP="002B0109">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2B0109" w:rsidRPr="00191527" w:rsidRDefault="002B0109" w:rsidP="002B0109">
      <w:pPr>
        <w:pStyle w:val="a7"/>
        <w:keepLines/>
        <w:tabs>
          <w:tab w:val="left" w:pos="0"/>
        </w:tabs>
        <w:spacing w:after="0"/>
        <w:ind w:firstLine="720"/>
        <w:jc w:val="both"/>
      </w:pPr>
      <w:r>
        <w:lastRenderedPageBreak/>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2B0109" w:rsidRPr="00D01B62" w:rsidRDefault="002B0109" w:rsidP="002B0109">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B0109" w:rsidRDefault="002B0109" w:rsidP="002B0109">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2B0109" w:rsidRDefault="002B0109" w:rsidP="002B0109">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B0109" w:rsidRDefault="002B0109" w:rsidP="002B0109">
      <w:pPr>
        <w:pStyle w:val="a7"/>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2B0109" w:rsidRDefault="002B0109" w:rsidP="002B0109">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2B0109" w:rsidRDefault="002B0109" w:rsidP="002B0109">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w:t>
      </w:r>
      <w:r>
        <w:t>с</w:t>
      </w:r>
      <w:r>
        <w:t>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w:t>
      </w:r>
      <w:r>
        <w:t>у</w:t>
      </w:r>
      <w:r>
        <w:t>ментации.</w:t>
      </w:r>
    </w:p>
    <w:p w:rsidR="002B0109" w:rsidRPr="0022248B" w:rsidRDefault="002B0109" w:rsidP="002B0109">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2B0109" w:rsidRPr="0022248B" w:rsidRDefault="002B0109" w:rsidP="002B0109">
      <w:pPr>
        <w:pStyle w:val="BodyTextIndent2"/>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2B0109" w:rsidRPr="0022248B" w:rsidRDefault="002B0109" w:rsidP="002B0109">
      <w:pPr>
        <w:pStyle w:val="BodyTextIndent2"/>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2B0109" w:rsidRDefault="002B0109" w:rsidP="002B0109">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2B0109" w:rsidRPr="000E7230" w:rsidRDefault="002B0109" w:rsidP="002B0109">
      <w:pPr>
        <w:tabs>
          <w:tab w:val="left" w:pos="0"/>
        </w:tabs>
        <w:spacing w:line="240" w:lineRule="atLeast"/>
        <w:ind w:firstLine="709"/>
        <w:jc w:val="both"/>
      </w:pPr>
      <w:r w:rsidRPr="00AF73B1">
        <w:lastRenderedPageBreak/>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2B0109" w:rsidRDefault="002B0109" w:rsidP="002B0109">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2B0109" w:rsidRDefault="002B0109" w:rsidP="002B0109">
      <w:pPr>
        <w:autoSpaceDE w:val="0"/>
        <w:autoSpaceDN w:val="0"/>
        <w:adjustRightInd w:val="0"/>
        <w:ind w:firstLine="720"/>
        <w:jc w:val="both"/>
      </w:pPr>
      <w:r w:rsidRPr="0087007A">
        <w:rPr>
          <w:noProof/>
        </w:rPr>
        <w:t>В случае непредоставления Поставщиком в установленный срок обеспечения, указанного в пунктах 6.4, 6.7 настоящего Договора, Поставщик признается уклонившимся от заключения Договора и подлежит включению в реестр недобросовестных поставщиков в соответствии с действующим законодательством Российской Федерации.</w:t>
      </w:r>
    </w:p>
    <w:p w:rsidR="002B0109" w:rsidRDefault="002B0109" w:rsidP="002B0109">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2B0109" w:rsidRDefault="002B0109" w:rsidP="002B0109">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2B0109" w:rsidRDefault="002B0109" w:rsidP="002B0109">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2B0109" w:rsidRDefault="002B0109" w:rsidP="002B0109">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2B0109" w:rsidRPr="00503F20" w:rsidRDefault="002B0109" w:rsidP="002B0109">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w:t>
      </w:r>
      <w:r w:rsidRPr="00503F20">
        <w:t>ч</w:t>
      </w:r>
      <w:r w:rsidRPr="00503F20">
        <w:t>ки</w:t>
      </w:r>
      <w:r w:rsidRPr="00503F20">
        <w:rPr>
          <w:i/>
        </w:rPr>
        <w:t>.</w:t>
      </w:r>
    </w:p>
    <w:p w:rsidR="002B0109" w:rsidRPr="00905E8A" w:rsidRDefault="002B0109" w:rsidP="002B0109">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2B0109" w:rsidRPr="00905E8A" w:rsidRDefault="002B0109" w:rsidP="002B0109">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2B0109" w:rsidRPr="009C3240" w:rsidRDefault="002B0109" w:rsidP="002B0109">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2B0109" w:rsidRPr="00417586" w:rsidRDefault="002B0109" w:rsidP="002B0109">
      <w:pPr>
        <w:tabs>
          <w:tab w:val="left" w:pos="0"/>
        </w:tabs>
        <w:spacing w:line="240" w:lineRule="atLeast"/>
        <w:ind w:firstLine="709"/>
        <w:jc w:val="both"/>
      </w:pPr>
    </w:p>
    <w:p w:rsidR="002B0109" w:rsidRPr="00D01B62" w:rsidRDefault="002B0109" w:rsidP="002B0109">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2B0109" w:rsidRPr="00D01B62" w:rsidRDefault="002B0109" w:rsidP="002B0109">
      <w:pPr>
        <w:shd w:val="clear" w:color="auto" w:fill="FFFFFF"/>
        <w:tabs>
          <w:tab w:val="left" w:pos="0"/>
        </w:tabs>
        <w:ind w:firstLine="709"/>
        <w:jc w:val="center"/>
        <w:rPr>
          <w:b/>
          <w:bCs/>
          <w:spacing w:val="-1"/>
        </w:rPr>
      </w:pPr>
    </w:p>
    <w:p w:rsidR="002B0109" w:rsidRDefault="002B0109" w:rsidP="002B0109">
      <w:pPr>
        <w:pStyle w:val="BodyTextIndent2"/>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2B0109" w:rsidRDefault="002B0109" w:rsidP="002B0109">
      <w:pPr>
        <w:pStyle w:val="BodyTextIndent2"/>
        <w:suppressLineNumbers/>
        <w:tabs>
          <w:tab w:val="left" w:pos="0"/>
        </w:tabs>
        <w:suppressAutoHyphens/>
        <w:spacing w:before="0" w:after="0"/>
        <w:ind w:left="0" w:firstLine="709"/>
        <w:rPr>
          <w:szCs w:val="24"/>
        </w:rPr>
      </w:pPr>
      <w:r>
        <w:rPr>
          <w:szCs w:val="24"/>
        </w:rPr>
        <w:t xml:space="preserve">13.2. </w:t>
      </w:r>
      <w:proofErr w:type="gramStart"/>
      <w:r>
        <w:rPr>
          <w:szCs w:val="24"/>
        </w:rPr>
        <w:t xml:space="preserve">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w:t>
      </w:r>
      <w:r>
        <w:rPr>
          <w:szCs w:val="24"/>
        </w:rPr>
        <w:lastRenderedPageBreak/>
        <w:t>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B0109" w:rsidRDefault="002B0109" w:rsidP="002B0109">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B0109" w:rsidRDefault="002B0109" w:rsidP="002B0109">
      <w:pPr>
        <w:pStyle w:val="BodyTextIndent2"/>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B0109" w:rsidRPr="0077391C" w:rsidRDefault="002B0109" w:rsidP="002B0109">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2B0109" w:rsidRDefault="002B0109" w:rsidP="002B0109">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2B0109" w:rsidRPr="0077391C" w:rsidRDefault="002B0109" w:rsidP="002B0109">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B0109" w:rsidRPr="0077391C" w:rsidRDefault="002B0109" w:rsidP="002B0109">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2B0109" w:rsidRPr="0077391C" w:rsidRDefault="002B0109" w:rsidP="002B0109">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2B0109" w:rsidRPr="0077391C" w:rsidRDefault="002B0109" w:rsidP="002B0109">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2B0109" w:rsidRDefault="002B0109" w:rsidP="002B0109">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2B0109" w:rsidRPr="00B5337B" w:rsidRDefault="002B0109" w:rsidP="002B0109">
      <w:pPr>
        <w:shd w:val="clear" w:color="auto" w:fill="FFFFFF"/>
        <w:tabs>
          <w:tab w:val="left" w:pos="0"/>
        </w:tabs>
        <w:ind w:firstLine="709"/>
        <w:jc w:val="center"/>
        <w:rPr>
          <w:b/>
          <w:bCs/>
          <w:spacing w:val="-1"/>
        </w:rPr>
      </w:pPr>
    </w:p>
    <w:p w:rsidR="002B0109" w:rsidRDefault="002B0109" w:rsidP="002B0109">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2B0109" w:rsidRPr="004C66B6" w:rsidRDefault="002B0109" w:rsidP="002B0109">
      <w:pPr>
        <w:shd w:val="clear" w:color="auto" w:fill="FFFFFF"/>
        <w:tabs>
          <w:tab w:val="left" w:pos="0"/>
        </w:tabs>
        <w:ind w:left="2611" w:firstLine="709"/>
        <w:jc w:val="both"/>
        <w:rPr>
          <w:b/>
          <w:bCs/>
          <w:spacing w:val="-1"/>
          <w:lang w:val="en-US"/>
        </w:rPr>
      </w:pPr>
    </w:p>
    <w:p w:rsidR="002B0109" w:rsidRPr="0077391C" w:rsidRDefault="002B0109" w:rsidP="002B0109">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2B0109" w:rsidRPr="0077391C" w:rsidRDefault="002B0109" w:rsidP="002B0109">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2B0109" w:rsidRPr="0077391C" w:rsidRDefault="002B0109" w:rsidP="002B0109">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 xml:space="preserve">Если </w:t>
      </w:r>
      <w:r w:rsidRPr="0077391C">
        <w:lastRenderedPageBreak/>
        <w:t>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B0109" w:rsidRPr="0070162B" w:rsidRDefault="002B0109" w:rsidP="002B0109">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B0109" w:rsidRDefault="002B0109" w:rsidP="002B0109">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2B0109" w:rsidRPr="004C66B6" w:rsidRDefault="002B0109" w:rsidP="002B0109">
      <w:pPr>
        <w:shd w:val="clear" w:color="auto" w:fill="FFFFFF"/>
        <w:tabs>
          <w:tab w:val="left" w:pos="0"/>
        </w:tabs>
        <w:ind w:left="3490" w:firstLine="709"/>
        <w:jc w:val="both"/>
        <w:rPr>
          <w:b/>
          <w:bCs/>
          <w:spacing w:val="-1"/>
          <w:lang w:val="en-US"/>
        </w:rPr>
      </w:pPr>
    </w:p>
    <w:p w:rsidR="002B0109" w:rsidRPr="0077391C" w:rsidRDefault="002B0109" w:rsidP="002B0109">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2B0109" w:rsidRPr="0077391C" w:rsidRDefault="002B0109" w:rsidP="002B0109">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B0109" w:rsidRDefault="002B0109" w:rsidP="002B0109">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B0109" w:rsidRDefault="002B0109" w:rsidP="002B0109">
      <w:pPr>
        <w:shd w:val="clear" w:color="auto" w:fill="FFFFFF"/>
        <w:tabs>
          <w:tab w:val="left" w:pos="0"/>
        </w:tabs>
        <w:ind w:left="14" w:right="34" w:firstLine="709"/>
        <w:jc w:val="both"/>
        <w:rPr>
          <w:u w:val="single"/>
        </w:rPr>
      </w:pPr>
      <w:r>
        <w:rPr>
          <w:u w:val="single"/>
        </w:rPr>
        <w:t>1 вариант</w:t>
      </w:r>
    </w:p>
    <w:p w:rsidR="002B0109" w:rsidRDefault="002B0109" w:rsidP="002B010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Госкорпорации «Росатом»).</w:t>
      </w:r>
    </w:p>
    <w:p w:rsidR="002B0109" w:rsidRDefault="002B0109" w:rsidP="002B0109">
      <w:pPr>
        <w:shd w:val="clear" w:color="auto" w:fill="FFFFFF"/>
        <w:tabs>
          <w:tab w:val="left" w:pos="0"/>
        </w:tabs>
        <w:ind w:left="14" w:right="34" w:firstLine="709"/>
        <w:jc w:val="both"/>
        <w:rPr>
          <w:u w:val="single"/>
        </w:rPr>
      </w:pPr>
      <w:r>
        <w:rPr>
          <w:u w:val="single"/>
        </w:rPr>
        <w:t>2 вариант</w:t>
      </w:r>
    </w:p>
    <w:p w:rsidR="002B0109" w:rsidRDefault="002B0109" w:rsidP="002B0109">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Госкорпорации «Росатом»)</w:t>
      </w:r>
      <w:r>
        <w:t>.</w:t>
      </w:r>
    </w:p>
    <w:p w:rsidR="002B0109" w:rsidRPr="00D01B62" w:rsidRDefault="002B0109" w:rsidP="002B0109">
      <w:pPr>
        <w:shd w:val="clear" w:color="auto" w:fill="FFFFFF"/>
        <w:tabs>
          <w:tab w:val="left" w:pos="0"/>
        </w:tabs>
        <w:ind w:left="3566" w:firstLine="709"/>
        <w:jc w:val="both"/>
        <w:rPr>
          <w:b/>
          <w:bCs/>
          <w:spacing w:val="-1"/>
        </w:rPr>
      </w:pPr>
      <w:r w:rsidRPr="0077391C">
        <w:rPr>
          <w:b/>
          <w:bCs/>
          <w:spacing w:val="-1"/>
        </w:rPr>
        <w:t>16. Расторжение Договора</w:t>
      </w:r>
    </w:p>
    <w:p w:rsidR="002B0109" w:rsidRPr="00D01B62" w:rsidRDefault="002B0109" w:rsidP="002B0109">
      <w:pPr>
        <w:shd w:val="clear" w:color="auto" w:fill="FFFFFF"/>
        <w:tabs>
          <w:tab w:val="left" w:pos="0"/>
        </w:tabs>
        <w:ind w:left="3566" w:firstLine="709"/>
        <w:jc w:val="both"/>
      </w:pPr>
    </w:p>
    <w:p w:rsidR="002B0109" w:rsidRPr="0077391C" w:rsidRDefault="002B0109" w:rsidP="002B0109">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2B0109" w:rsidRPr="0077391C" w:rsidRDefault="002B0109" w:rsidP="002B0109">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2B0109" w:rsidRPr="0077391C" w:rsidRDefault="002B0109" w:rsidP="002B0109">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2B0109" w:rsidRPr="0077391C" w:rsidRDefault="002B0109" w:rsidP="002B0109">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2B0109" w:rsidRPr="0077391C" w:rsidRDefault="002B0109" w:rsidP="002B0109">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2B0109" w:rsidRPr="0077391C" w:rsidRDefault="002B0109" w:rsidP="002B010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2B0109" w:rsidRPr="0077391C" w:rsidRDefault="002B0109" w:rsidP="002B0109">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2B0109" w:rsidRPr="0077391C" w:rsidRDefault="002B0109" w:rsidP="002B010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2B0109" w:rsidRPr="0077391C" w:rsidRDefault="002B0109" w:rsidP="002B010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2B0109" w:rsidRPr="0077391C" w:rsidRDefault="002B0109" w:rsidP="002B010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2B0109" w:rsidRDefault="002B0109" w:rsidP="002B010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lastRenderedPageBreak/>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2B0109" w:rsidRPr="00451CDF" w:rsidRDefault="002B0109" w:rsidP="002B0109">
      <w:pPr>
        <w:pStyle w:val="1"/>
        <w:numPr>
          <w:ilvl w:val="0"/>
          <w:numId w:val="0"/>
        </w:numPr>
        <w:rPr>
          <w:sz w:val="24"/>
          <w:szCs w:val="24"/>
        </w:rPr>
      </w:pPr>
      <w:r>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определяемой по данным бухгалтерской (финансовой) отчетности за истекший период (год, квартал/пол</w:t>
      </w:r>
      <w:r>
        <w:rPr>
          <w:sz w:val="24"/>
          <w:szCs w:val="24"/>
        </w:rPr>
        <w:t>угодие/9 месяцев текущего года);</w:t>
      </w:r>
      <w:r w:rsidRPr="00A13C39">
        <w:rPr>
          <w:sz w:val="24"/>
          <w:szCs w:val="24"/>
        </w:rPr>
        <w:t xml:space="preserve"> </w:t>
      </w:r>
    </w:p>
    <w:p w:rsidR="002B0109" w:rsidRPr="0077391C" w:rsidRDefault="002B0109" w:rsidP="002B0109">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2B0109" w:rsidRPr="0077391C" w:rsidRDefault="002B0109" w:rsidP="002B0109">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2B0109" w:rsidRPr="0077391C" w:rsidRDefault="002B0109" w:rsidP="002B0109">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2B0109" w:rsidRPr="00606004" w:rsidRDefault="002B0109" w:rsidP="002B010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roofErr w:type="gramStart"/>
      <w:r w:rsidRPr="0077391C">
        <w:t>.</w:t>
      </w:r>
      <w:proofErr w:type="gramEnd"/>
    </w:p>
    <w:p w:rsidR="002B0109" w:rsidRPr="00A05028" w:rsidRDefault="002B0109" w:rsidP="002B010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2B0109" w:rsidRDefault="002B0109" w:rsidP="002B0109">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2B0109" w:rsidRPr="004C66B6" w:rsidRDefault="002B0109" w:rsidP="002B0109">
      <w:pPr>
        <w:shd w:val="clear" w:color="auto" w:fill="FFFFFF"/>
        <w:tabs>
          <w:tab w:val="left" w:pos="0"/>
        </w:tabs>
        <w:ind w:left="3475" w:firstLine="709"/>
        <w:jc w:val="both"/>
        <w:rPr>
          <w:b/>
          <w:bCs/>
          <w:spacing w:val="-1"/>
          <w:lang w:val="en-US"/>
        </w:rPr>
      </w:pPr>
    </w:p>
    <w:p w:rsidR="002B0109" w:rsidRPr="007422E3" w:rsidRDefault="002B0109" w:rsidP="002B0109">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2B0109" w:rsidRDefault="002B0109" w:rsidP="002B0109">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2B0109" w:rsidRPr="007422E3" w:rsidRDefault="002B0109" w:rsidP="002B0109">
      <w:pPr>
        <w:numPr>
          <w:ilvl w:val="0"/>
          <w:numId w:val="9"/>
        </w:numPr>
        <w:tabs>
          <w:tab w:val="left" w:pos="0"/>
          <w:tab w:val="left" w:pos="709"/>
          <w:tab w:val="left" w:pos="1134"/>
        </w:tabs>
        <w:ind w:left="0" w:firstLine="720"/>
        <w:jc w:val="both"/>
      </w:pPr>
      <w:r>
        <w:t>Представители Госкорпорации «Росатом»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B0109" w:rsidRPr="0077391C" w:rsidRDefault="002B0109" w:rsidP="002B0109">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2B0109" w:rsidRPr="0077391C" w:rsidRDefault="002B0109" w:rsidP="002B0109">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2B0109" w:rsidRDefault="002B0109" w:rsidP="002B0109">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2B0109" w:rsidRPr="006A0A12" w:rsidRDefault="002B0109" w:rsidP="002B0109">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B0109" w:rsidRPr="006A0A12" w:rsidRDefault="002B0109" w:rsidP="002B0109">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2B0109" w:rsidRDefault="002B0109" w:rsidP="002B0109">
      <w:pPr>
        <w:autoSpaceDE w:val="0"/>
        <w:autoSpaceDN w:val="0"/>
        <w:adjustRightInd w:val="0"/>
        <w:ind w:firstLine="567"/>
        <w:jc w:val="both"/>
        <w:rPr>
          <w:rFonts w:eastAsia="HiddenHorzOCR"/>
        </w:rPr>
      </w:pPr>
      <w:r w:rsidRPr="006A0A12">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2B0109" w:rsidRPr="00B96685" w:rsidRDefault="002B0109" w:rsidP="002B0109">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2B0109" w:rsidRDefault="002B0109" w:rsidP="002B0109">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2B0109" w:rsidRPr="006A0A12" w:rsidRDefault="002B0109" w:rsidP="002B0109">
      <w:pPr>
        <w:autoSpaceDE w:val="0"/>
        <w:autoSpaceDN w:val="0"/>
        <w:adjustRightInd w:val="0"/>
        <w:ind w:firstLine="567"/>
        <w:jc w:val="both"/>
        <w:rPr>
          <w:rFonts w:eastAsia="HiddenHorzOCR"/>
        </w:rPr>
      </w:pPr>
      <w:proofErr w:type="gramStart"/>
      <w:r w:rsidRPr="006A0A12">
        <w:rPr>
          <w:rFonts w:eastAsia="HiddenHorzOCR"/>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Госкорпорации «Росатом»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«Росатом»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2B0109" w:rsidRPr="006A0A12" w:rsidRDefault="002B0109" w:rsidP="002B0109">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2B0109" w:rsidRDefault="002B0109" w:rsidP="002B0109">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2B0109" w:rsidRPr="00EC6B17" w:rsidRDefault="002B0109" w:rsidP="002B0109">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r>
        <w:rPr>
          <w:rFonts w:eastAsia="HiddenHorzOCR"/>
        </w:rPr>
        <w:t>http://www.niaep.ru.</w:t>
      </w:r>
    </w:p>
    <w:p w:rsidR="002B0109" w:rsidRPr="006A0A12" w:rsidRDefault="002B0109" w:rsidP="002B0109">
      <w:pPr>
        <w:shd w:val="clear" w:color="auto" w:fill="FFFFFF"/>
        <w:tabs>
          <w:tab w:val="left" w:pos="0"/>
        </w:tabs>
        <w:ind w:right="24" w:firstLine="600"/>
        <w:jc w:val="both"/>
      </w:pPr>
    </w:p>
    <w:p w:rsidR="002B0109" w:rsidRPr="00D01B62" w:rsidRDefault="002B0109" w:rsidP="002B0109">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2B0109" w:rsidRPr="00D01B62" w:rsidRDefault="002B0109" w:rsidP="002B0109">
      <w:pPr>
        <w:shd w:val="clear" w:color="auto" w:fill="FFFFFF"/>
        <w:tabs>
          <w:tab w:val="left" w:pos="0"/>
        </w:tabs>
        <w:ind w:left="1387" w:firstLine="709"/>
        <w:jc w:val="both"/>
        <w:rPr>
          <w:b/>
          <w:bCs/>
        </w:rPr>
      </w:pPr>
    </w:p>
    <w:p w:rsidR="002B0109" w:rsidRDefault="002B0109" w:rsidP="002B0109">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2B0109" w:rsidRPr="0077391C" w:rsidRDefault="002B0109" w:rsidP="002B0109">
      <w:pPr>
        <w:shd w:val="clear" w:color="auto" w:fill="FFFFFF"/>
        <w:tabs>
          <w:tab w:val="left" w:pos="0"/>
        </w:tabs>
        <w:ind w:left="1387" w:firstLine="709"/>
        <w:jc w:val="both"/>
      </w:pPr>
    </w:p>
    <w:p w:rsidR="002B0109" w:rsidRPr="00D01B62" w:rsidRDefault="002B0109" w:rsidP="002B0109">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2B0109" w:rsidRPr="00D01B62" w:rsidRDefault="002B0109" w:rsidP="002B0109">
      <w:pPr>
        <w:shd w:val="clear" w:color="auto" w:fill="FFFFFF"/>
        <w:tabs>
          <w:tab w:val="left" w:pos="0"/>
          <w:tab w:val="left" w:pos="1224"/>
        </w:tabs>
        <w:ind w:left="34" w:firstLine="709"/>
        <w:jc w:val="center"/>
        <w:rPr>
          <w:b/>
          <w:bCs/>
          <w:spacing w:val="-1"/>
        </w:rPr>
      </w:pPr>
    </w:p>
    <w:p w:rsidR="002B0109" w:rsidRDefault="002B0109" w:rsidP="002B0109">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2B0109" w:rsidRDefault="002B0109" w:rsidP="002B0109">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2B0109" w:rsidRPr="00D01B62" w:rsidRDefault="002B0109" w:rsidP="002B0109">
      <w:pPr>
        <w:shd w:val="clear" w:color="auto" w:fill="FFFFFF"/>
        <w:tabs>
          <w:tab w:val="left" w:pos="709"/>
        </w:tabs>
        <w:ind w:left="709" w:right="922"/>
        <w:jc w:val="both"/>
      </w:pPr>
      <w:r>
        <w:rPr>
          <w:spacing w:val="-2"/>
        </w:rPr>
        <w:lastRenderedPageBreak/>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2B0109" w:rsidRPr="00D01B62" w:rsidRDefault="002B0109" w:rsidP="002B0109">
      <w:pPr>
        <w:shd w:val="clear" w:color="auto" w:fill="FFFFFF"/>
        <w:tabs>
          <w:tab w:val="left" w:pos="709"/>
        </w:tabs>
        <w:ind w:left="709" w:right="922"/>
        <w:jc w:val="both"/>
      </w:pPr>
    </w:p>
    <w:p w:rsidR="002B0109" w:rsidRPr="00221EFE" w:rsidRDefault="002B0109" w:rsidP="002B0109">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2B0109" w:rsidRDefault="002B0109" w:rsidP="002B0109">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2B0109" w:rsidRPr="00221EFE" w:rsidRDefault="002B0109" w:rsidP="002B0109">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2B0109" w:rsidRPr="00221EFE" w:rsidRDefault="002B0109" w:rsidP="002B0109">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2B0109" w:rsidRPr="00221EFE" w:rsidRDefault="002B0109" w:rsidP="002B0109">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2B0109" w:rsidRPr="00221EFE" w:rsidRDefault="002B0109" w:rsidP="002B0109">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2B0109" w:rsidRPr="00221EFE" w:rsidRDefault="002B0109" w:rsidP="002B0109">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2B0109" w:rsidRPr="00221EFE" w:rsidRDefault="002B0109" w:rsidP="002B0109">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2B0109" w:rsidRPr="00221EFE" w:rsidRDefault="002B0109" w:rsidP="002B0109">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2B0109" w:rsidRDefault="002B0109" w:rsidP="002B0109">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2B0109" w:rsidRPr="009804EC" w:rsidRDefault="002B0109" w:rsidP="002B0109">
      <w:pPr>
        <w:shd w:val="clear" w:color="auto" w:fill="FFFFFF"/>
        <w:tabs>
          <w:tab w:val="left" w:pos="0"/>
        </w:tabs>
        <w:jc w:val="both"/>
        <w:rPr>
          <w:i/>
          <w:iCs/>
        </w:rPr>
      </w:pPr>
      <w:r w:rsidRPr="009804EC">
        <w:rPr>
          <w:i/>
          <w:iCs/>
        </w:rPr>
        <w:t>Приложение 10. Акт о зачете аванса;</w:t>
      </w:r>
    </w:p>
    <w:p w:rsidR="002B0109" w:rsidRDefault="002B0109" w:rsidP="002B0109">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2B0109" w:rsidRDefault="002B0109" w:rsidP="002B0109">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2B0109" w:rsidRDefault="002B0109" w:rsidP="002B0109">
      <w:pPr>
        <w:shd w:val="clear" w:color="auto" w:fill="FFFFFF"/>
        <w:tabs>
          <w:tab w:val="left" w:pos="0"/>
        </w:tabs>
        <w:jc w:val="both"/>
        <w:rPr>
          <w:i/>
          <w:iCs/>
        </w:rPr>
      </w:pPr>
      <w:r w:rsidRPr="00BF6955">
        <w:rPr>
          <w:i/>
          <w:iCs/>
        </w:rPr>
        <w:t>Приложение 13. Форма Акта сверки расчетов.</w:t>
      </w:r>
    </w:p>
    <w:p w:rsidR="002B0109" w:rsidRPr="00766B28" w:rsidRDefault="002B0109" w:rsidP="002B0109">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2B0109" w:rsidRPr="008B461D" w:rsidRDefault="002B0109" w:rsidP="002B0109">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2B0109" w:rsidRPr="00A1098A" w:rsidRDefault="002B0109" w:rsidP="002B0109">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2B0109" w:rsidRPr="00A1098A" w:rsidRDefault="002B0109" w:rsidP="002B0109">
      <w:pPr>
        <w:tabs>
          <w:tab w:val="left" w:pos="0"/>
        </w:tabs>
        <w:jc w:val="both"/>
        <w:rPr>
          <w:i/>
          <w:noProof/>
        </w:rPr>
      </w:pPr>
      <w:r w:rsidRPr="00A1098A">
        <w:rPr>
          <w:i/>
          <w:noProof/>
        </w:rPr>
        <w:t>Приложение 17. Форма банковской гарантии возврата аванса;</w:t>
      </w:r>
    </w:p>
    <w:p w:rsidR="002B0109" w:rsidRPr="00A1098A" w:rsidRDefault="002B0109" w:rsidP="002B0109">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2B0109" w:rsidRDefault="002B0109" w:rsidP="002B0109">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2B0109" w:rsidRPr="00A1098A" w:rsidRDefault="002B0109" w:rsidP="002B0109">
      <w:pPr>
        <w:tabs>
          <w:tab w:val="left" w:pos="0"/>
        </w:tabs>
        <w:jc w:val="both"/>
        <w:rPr>
          <w:i/>
          <w:noProof/>
        </w:rPr>
      </w:pPr>
      <w:r>
        <w:rPr>
          <w:i/>
          <w:noProof/>
        </w:rPr>
        <w:t xml:space="preserve">Приложение </w:t>
      </w:r>
      <w:r w:rsidRPr="00F206E4">
        <w:rPr>
          <w:i/>
          <w:noProof/>
        </w:rPr>
        <w:t>19а. Форма договора поручительства (исполнение обязательств по договору)</w:t>
      </w:r>
      <w:r>
        <w:rPr>
          <w:i/>
          <w:noProof/>
        </w:rPr>
        <w:t>;</w:t>
      </w:r>
    </w:p>
    <w:p w:rsidR="002B0109" w:rsidRDefault="002B0109" w:rsidP="002B0109">
      <w:pPr>
        <w:tabs>
          <w:tab w:val="left" w:pos="0"/>
        </w:tabs>
        <w:jc w:val="both"/>
        <w:rPr>
          <w:i/>
          <w:noProof/>
        </w:rPr>
      </w:pPr>
      <w:r w:rsidRPr="00A1098A">
        <w:rPr>
          <w:i/>
          <w:noProof/>
        </w:rPr>
        <w:t>Приложение 20. Форма договора поручительства (возврат аванса);</w:t>
      </w:r>
    </w:p>
    <w:p w:rsidR="002B0109" w:rsidRPr="00A1098A" w:rsidRDefault="002B0109" w:rsidP="002B0109">
      <w:pPr>
        <w:tabs>
          <w:tab w:val="left" w:pos="0"/>
        </w:tabs>
        <w:jc w:val="both"/>
        <w:rPr>
          <w:i/>
          <w:noProof/>
        </w:rPr>
      </w:pPr>
      <w:r>
        <w:rPr>
          <w:i/>
          <w:noProof/>
        </w:rPr>
        <w:t xml:space="preserve">Приложение </w:t>
      </w:r>
      <w:r w:rsidRPr="00F206E4">
        <w:rPr>
          <w:i/>
          <w:noProof/>
        </w:rPr>
        <w:t>20а. Форма договора поручительства (возврат аванса)</w:t>
      </w:r>
      <w:r>
        <w:rPr>
          <w:i/>
          <w:noProof/>
        </w:rPr>
        <w:t>;</w:t>
      </w:r>
    </w:p>
    <w:p w:rsidR="002B0109" w:rsidRDefault="002B0109" w:rsidP="002B0109">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2B0109" w:rsidRDefault="002B0109" w:rsidP="002B0109">
      <w:pPr>
        <w:tabs>
          <w:tab w:val="left" w:pos="0"/>
        </w:tabs>
        <w:jc w:val="both"/>
        <w:rPr>
          <w:i/>
          <w:noProof/>
        </w:rPr>
      </w:pPr>
      <w:r>
        <w:rPr>
          <w:i/>
          <w:noProof/>
        </w:rPr>
        <w:t xml:space="preserve">Приложение </w:t>
      </w:r>
      <w:r w:rsidRPr="00F206E4">
        <w:rPr>
          <w:i/>
          <w:noProof/>
        </w:rPr>
        <w:t>21а. Форма договора поручительства (исполнение гарантийных обязательств)</w:t>
      </w:r>
      <w:r>
        <w:rPr>
          <w:i/>
          <w:noProof/>
        </w:rPr>
        <w:t>;</w:t>
      </w:r>
    </w:p>
    <w:p w:rsidR="002B0109" w:rsidRPr="00177A8B" w:rsidRDefault="002B0109" w:rsidP="002B0109">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2B0109" w:rsidRPr="00A1098A" w:rsidRDefault="002B0109" w:rsidP="002B0109">
      <w:pPr>
        <w:tabs>
          <w:tab w:val="left" w:pos="0"/>
        </w:tabs>
        <w:jc w:val="both"/>
        <w:rPr>
          <w:i/>
          <w:noProof/>
        </w:rPr>
      </w:pPr>
    </w:p>
    <w:p w:rsidR="002B0109" w:rsidRPr="009804EC" w:rsidRDefault="002B0109" w:rsidP="002B0109">
      <w:pPr>
        <w:shd w:val="clear" w:color="auto" w:fill="FFFFFF"/>
        <w:tabs>
          <w:tab w:val="left" w:pos="0"/>
        </w:tabs>
        <w:jc w:val="both"/>
        <w:rPr>
          <w:i/>
          <w:iCs/>
        </w:rPr>
      </w:pPr>
    </w:p>
    <w:p w:rsidR="002B0109" w:rsidRDefault="002B0109" w:rsidP="002B0109">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2B0109" w:rsidRDefault="002B0109" w:rsidP="002B010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2B0109" w:rsidRPr="0077391C" w:rsidTr="00464531">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B0109" w:rsidRPr="0077391C" w:rsidRDefault="002B0109" w:rsidP="00464531">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B0109" w:rsidRPr="0077391C" w:rsidRDefault="002B0109" w:rsidP="00464531">
            <w:pPr>
              <w:shd w:val="clear" w:color="auto" w:fill="FFFFFF"/>
              <w:tabs>
                <w:tab w:val="left" w:pos="0"/>
              </w:tabs>
              <w:jc w:val="center"/>
            </w:pPr>
            <w:r w:rsidRPr="0077391C">
              <w:t>Поставщик</w:t>
            </w:r>
          </w:p>
        </w:tc>
      </w:tr>
      <w:tr w:rsidR="002B0109" w:rsidRPr="0077391C" w:rsidTr="00464531">
        <w:tblPrEx>
          <w:tblCellMar>
            <w:top w:w="0" w:type="dxa"/>
            <w:bottom w:w="0" w:type="dxa"/>
          </w:tblCellMar>
        </w:tblPrEx>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B0109" w:rsidRPr="002A4D30" w:rsidRDefault="002B0109" w:rsidP="00464531">
            <w:pPr>
              <w:shd w:val="clear" w:color="auto" w:fill="FFFFFF"/>
              <w:tabs>
                <w:tab w:val="left" w:pos="0"/>
              </w:tabs>
              <w:jc w:val="center"/>
            </w:pPr>
            <w: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B0109" w:rsidRPr="0077391C" w:rsidRDefault="002B0109" w:rsidP="00464531">
            <w:pPr>
              <w:shd w:val="clear" w:color="auto" w:fill="FFFFFF"/>
              <w:tabs>
                <w:tab w:val="left" w:pos="0"/>
              </w:tabs>
              <w:ind w:firstLine="709"/>
              <w:jc w:val="both"/>
            </w:pPr>
            <w:r w:rsidRPr="002A4D30">
              <w:rPr>
                <w:i/>
              </w:rPr>
              <w:t>(указывается</w:t>
            </w:r>
            <w:r>
              <w:rPr>
                <w:i/>
              </w:rPr>
              <w:t xml:space="preserve"> наименование)</w:t>
            </w:r>
          </w:p>
        </w:tc>
      </w:tr>
      <w:tr w:rsidR="002B0109" w:rsidRPr="0077391C" w:rsidTr="00464531">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B0109" w:rsidRPr="002A4D30" w:rsidRDefault="002B0109" w:rsidP="00464531">
            <w:pPr>
              <w:shd w:val="clear" w:color="auto" w:fill="FFFFFF"/>
              <w:tabs>
                <w:tab w:val="left" w:pos="80"/>
              </w:tabs>
              <w:ind w:left="10" w:hanging="10"/>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B0109" w:rsidRPr="0077391C" w:rsidRDefault="002B0109" w:rsidP="00464531">
            <w:pPr>
              <w:shd w:val="clear" w:color="auto" w:fill="FFFFFF"/>
              <w:tabs>
                <w:tab w:val="left" w:pos="0"/>
              </w:tabs>
              <w:jc w:val="both"/>
            </w:pPr>
          </w:p>
        </w:tc>
      </w:tr>
      <w:tr w:rsidR="002B0109" w:rsidRPr="0077391C" w:rsidTr="00464531">
        <w:tblPrEx>
          <w:tblCellMar>
            <w:top w:w="0" w:type="dxa"/>
            <w:bottom w:w="0" w:type="dxa"/>
          </w:tblCellMar>
        </w:tblPrEx>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B0109" w:rsidRPr="0077391C" w:rsidRDefault="002B0109" w:rsidP="00464531">
            <w:pPr>
              <w:shd w:val="clear" w:color="auto" w:fill="FFFFFF"/>
              <w:tabs>
                <w:tab w:val="left" w:pos="80"/>
              </w:tabs>
              <w:ind w:left="10" w:hanging="10"/>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B0109" w:rsidRPr="0077391C" w:rsidRDefault="002B0109" w:rsidP="00464531">
            <w:pPr>
              <w:shd w:val="clear" w:color="auto" w:fill="FFFFFF"/>
              <w:tabs>
                <w:tab w:val="left" w:pos="0"/>
              </w:tabs>
              <w:ind w:firstLine="709"/>
              <w:jc w:val="both"/>
            </w:pPr>
          </w:p>
        </w:tc>
      </w:tr>
      <w:tr w:rsidR="002B0109" w:rsidRPr="0077391C" w:rsidTr="00464531">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B0109" w:rsidRPr="0077391C" w:rsidRDefault="002B0109" w:rsidP="00464531">
            <w:pPr>
              <w:shd w:val="clear" w:color="auto" w:fill="FFFFFF"/>
              <w:tabs>
                <w:tab w:val="left" w:pos="80"/>
              </w:tabs>
              <w:ind w:left="10" w:hanging="10"/>
              <w:jc w:val="both"/>
            </w:pPr>
            <w:r w:rsidRPr="002A4D30">
              <w:rPr>
                <w:i/>
              </w:rPr>
              <w:t xml:space="preserve">(указывается адрес, платёжные реквизиты) </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B0109" w:rsidRPr="0077391C" w:rsidRDefault="002B0109" w:rsidP="00464531">
            <w:pPr>
              <w:shd w:val="clear" w:color="auto" w:fill="FFFFFF"/>
              <w:tabs>
                <w:tab w:val="left" w:pos="0"/>
              </w:tabs>
              <w:jc w:val="both"/>
            </w:pPr>
            <w:r w:rsidRPr="002A4D30">
              <w:rPr>
                <w:i/>
              </w:rPr>
              <w:t>(указывается адрес, платёжные реквизиты)</w:t>
            </w:r>
          </w:p>
        </w:tc>
      </w:tr>
      <w:tr w:rsidR="002B0109" w:rsidRPr="0077391C" w:rsidTr="00464531">
        <w:tblPrEx>
          <w:tblCellMar>
            <w:top w:w="0" w:type="dxa"/>
            <w:bottom w:w="0" w:type="dxa"/>
          </w:tblCellMar>
        </w:tblPrEx>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B0109" w:rsidRPr="0077391C" w:rsidRDefault="002B0109" w:rsidP="0046453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B0109" w:rsidRPr="0077391C" w:rsidRDefault="002B0109" w:rsidP="00464531">
            <w:pPr>
              <w:shd w:val="clear" w:color="auto" w:fill="FFFFFF"/>
              <w:tabs>
                <w:tab w:val="left" w:pos="0"/>
              </w:tabs>
              <w:ind w:firstLine="709"/>
              <w:jc w:val="both"/>
            </w:pPr>
          </w:p>
        </w:tc>
      </w:tr>
      <w:tr w:rsidR="002B0109" w:rsidRPr="0077391C" w:rsidTr="00464531">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B0109" w:rsidRPr="0077391C" w:rsidRDefault="002B0109" w:rsidP="0046453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B0109" w:rsidRPr="0077391C" w:rsidRDefault="002B0109" w:rsidP="00464531">
            <w:pPr>
              <w:shd w:val="clear" w:color="auto" w:fill="FFFFFF"/>
              <w:tabs>
                <w:tab w:val="left" w:pos="0"/>
              </w:tabs>
              <w:ind w:firstLine="709"/>
              <w:jc w:val="both"/>
            </w:pPr>
          </w:p>
        </w:tc>
      </w:tr>
      <w:tr w:rsidR="002B0109" w:rsidRPr="0077391C" w:rsidTr="00464531">
        <w:tblPrEx>
          <w:tblCellMar>
            <w:top w:w="0" w:type="dxa"/>
            <w:bottom w:w="0" w:type="dxa"/>
          </w:tblCellMar>
        </w:tblPrEx>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2B0109" w:rsidRPr="0077391C" w:rsidRDefault="002B0109" w:rsidP="00464531">
            <w:pPr>
              <w:shd w:val="clear" w:color="auto" w:fill="FFFFFF"/>
              <w:tabs>
                <w:tab w:val="left" w:pos="0"/>
              </w:tabs>
              <w:ind w:left="14" w:firstLine="709"/>
              <w:jc w:val="both"/>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B0109" w:rsidRPr="0077391C" w:rsidRDefault="002B0109" w:rsidP="00464531">
            <w:pPr>
              <w:shd w:val="clear" w:color="auto" w:fill="FFFFFF"/>
              <w:tabs>
                <w:tab w:val="left" w:pos="0"/>
              </w:tabs>
              <w:ind w:firstLine="709"/>
              <w:jc w:val="both"/>
            </w:pPr>
          </w:p>
        </w:tc>
      </w:tr>
    </w:tbl>
    <w:p w:rsidR="002B0109" w:rsidRDefault="002B0109" w:rsidP="002B0109">
      <w:pPr>
        <w:shd w:val="clear" w:color="auto" w:fill="FFFFFF"/>
        <w:tabs>
          <w:tab w:val="left" w:pos="0"/>
        </w:tabs>
        <w:ind w:left="3941" w:firstLine="709"/>
        <w:jc w:val="both"/>
        <w:rPr>
          <w:spacing w:val="-4"/>
        </w:rPr>
      </w:pPr>
    </w:p>
    <w:p w:rsidR="002B0109" w:rsidRDefault="002B0109" w:rsidP="002B0109">
      <w:pPr>
        <w:shd w:val="clear" w:color="auto" w:fill="FFFFFF"/>
        <w:tabs>
          <w:tab w:val="left" w:pos="0"/>
        </w:tabs>
        <w:jc w:val="center"/>
        <w:rPr>
          <w:spacing w:val="-4"/>
        </w:rPr>
      </w:pPr>
      <w:r w:rsidRPr="0077391C">
        <w:rPr>
          <w:spacing w:val="-4"/>
        </w:rPr>
        <w:t>ПОДПИСИ СТОРОН:</w:t>
      </w:r>
    </w:p>
    <w:p w:rsidR="002B0109" w:rsidRDefault="002B0109" w:rsidP="002B010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B0109" w:rsidRDefault="002B0109" w:rsidP="002B010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t xml:space="preserve">От Покупателя:                                        </w:t>
      </w:r>
      <w:r>
        <w:t xml:space="preserve">                </w:t>
      </w:r>
      <w:r w:rsidRPr="0077391C">
        <w:t>От Поставщика</w:t>
      </w:r>
      <w:r>
        <w:t>:</w:t>
      </w:r>
    </w:p>
    <w:p w:rsidR="002B0109" w:rsidRPr="00E25425" w:rsidRDefault="002B0109" w:rsidP="002B010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B0109" w:rsidRPr="00E25425" w:rsidRDefault="002B0109" w:rsidP="002B0109">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2B0109" w:rsidRPr="00E25425" w:rsidRDefault="002B0109" w:rsidP="002B0109">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EE4E6B" w:rsidRDefault="002B0109" w:rsidP="002B0109">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sectPr w:rsidR="00EE4E6B" w:rsidSect="002B0109">
      <w:pgSz w:w="11906" w:h="16838"/>
      <w:pgMar w:top="851" w:right="851"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61002A87" w:usb1="80000000" w:usb2="00000008"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2B0109"/>
    <w:rsid w:val="000A34E3"/>
    <w:rsid w:val="002370D0"/>
    <w:rsid w:val="002B0109"/>
    <w:rsid w:val="004D36DD"/>
    <w:rsid w:val="00654685"/>
    <w:rsid w:val="006E43FB"/>
    <w:rsid w:val="006F528A"/>
    <w:rsid w:val="008A2D12"/>
    <w:rsid w:val="009A7064"/>
    <w:rsid w:val="00A404AC"/>
    <w:rsid w:val="00C85F14"/>
    <w:rsid w:val="00CD468B"/>
    <w:rsid w:val="00D87778"/>
    <w:rsid w:val="00E4050F"/>
    <w:rsid w:val="00EE4E6B"/>
    <w:rsid w:val="00F01F2A"/>
    <w:rsid w:val="00FD2D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B0109"/>
    <w:rPr>
      <w:rFonts w:ascii="Times New Roman" w:eastAsia="Times New Roman" w:hAnsi="Times New Roman" w:cs="Times New Roman"/>
      <w:sz w:val="24"/>
      <w:szCs w:val="24"/>
      <w:lang w:eastAsia="ru-RU"/>
    </w:rPr>
  </w:style>
  <w:style w:type="paragraph" w:styleId="10">
    <w:name w:val="heading 1"/>
    <w:basedOn w:val="a0"/>
    <w:next w:val="a0"/>
    <w:link w:val="11"/>
    <w:qFormat/>
    <w:rsid w:val="002B0109"/>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2B0109"/>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2B0109"/>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1">
    <w:name w:val="Заголовок 1 Знак"/>
    <w:basedOn w:val="a1"/>
    <w:link w:val="10"/>
    <w:rsid w:val="002B0109"/>
    <w:rPr>
      <w:rFonts w:ascii="Arial" w:eastAsia="Times New Roman" w:hAnsi="Arial" w:cs="Arial"/>
      <w:b/>
      <w:bCs/>
      <w:kern w:val="32"/>
      <w:sz w:val="32"/>
      <w:szCs w:val="32"/>
      <w:lang w:eastAsia="ru-RU"/>
    </w:rPr>
  </w:style>
  <w:style w:type="character" w:customStyle="1" w:styleId="20">
    <w:name w:val="Заголовок 2 Знак"/>
    <w:basedOn w:val="a1"/>
    <w:link w:val="2"/>
    <w:rsid w:val="002B0109"/>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2B0109"/>
    <w:rPr>
      <w:rFonts w:ascii="Arial" w:eastAsia="Times New Roman" w:hAnsi="Arial" w:cs="Arial"/>
      <w:b/>
      <w:bCs/>
      <w:sz w:val="26"/>
      <w:szCs w:val="26"/>
      <w:lang w:eastAsia="ru-RU"/>
    </w:rPr>
  </w:style>
  <w:style w:type="paragraph" w:customStyle="1" w:styleId="a4">
    <w:name w:val=" Знак Знак Знак Знак"/>
    <w:basedOn w:val="a0"/>
    <w:rsid w:val="002B0109"/>
    <w:pPr>
      <w:spacing w:after="160" w:line="240" w:lineRule="exact"/>
    </w:pPr>
    <w:rPr>
      <w:rFonts w:ascii="Verdana" w:hAnsi="Verdana" w:cs="Verdana"/>
      <w:sz w:val="20"/>
      <w:szCs w:val="20"/>
      <w:lang w:val="en-US" w:eastAsia="en-US"/>
    </w:rPr>
  </w:style>
  <w:style w:type="paragraph" w:styleId="31">
    <w:name w:val="Body Text 3"/>
    <w:basedOn w:val="a0"/>
    <w:link w:val="32"/>
    <w:rsid w:val="002B0109"/>
    <w:rPr>
      <w:sz w:val="28"/>
      <w:szCs w:val="20"/>
    </w:rPr>
  </w:style>
  <w:style w:type="character" w:customStyle="1" w:styleId="32">
    <w:name w:val="Основной текст 3 Знак"/>
    <w:basedOn w:val="a1"/>
    <w:link w:val="31"/>
    <w:rsid w:val="002B0109"/>
    <w:rPr>
      <w:rFonts w:ascii="Times New Roman" w:eastAsia="Times New Roman" w:hAnsi="Times New Roman" w:cs="Times New Roman"/>
      <w:sz w:val="28"/>
      <w:szCs w:val="20"/>
      <w:lang w:eastAsia="ru-RU"/>
    </w:rPr>
  </w:style>
  <w:style w:type="paragraph" w:customStyle="1" w:styleId="12">
    <w:name w:val=" Знак1"/>
    <w:basedOn w:val="a0"/>
    <w:rsid w:val="002B0109"/>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2B0109"/>
    <w:pPr>
      <w:spacing w:after="120"/>
      <w:ind w:left="283"/>
    </w:pPr>
  </w:style>
  <w:style w:type="character" w:customStyle="1" w:styleId="a6">
    <w:name w:val="Основной текст с отступом Знак"/>
    <w:basedOn w:val="a1"/>
    <w:link w:val="a5"/>
    <w:rsid w:val="002B0109"/>
    <w:rPr>
      <w:rFonts w:ascii="Times New Roman" w:eastAsia="Times New Roman" w:hAnsi="Times New Roman" w:cs="Times New Roman"/>
      <w:sz w:val="24"/>
      <w:szCs w:val="24"/>
      <w:lang w:eastAsia="ru-RU"/>
    </w:rPr>
  </w:style>
  <w:style w:type="paragraph" w:styleId="21">
    <w:name w:val="Body Text 2"/>
    <w:basedOn w:val="a0"/>
    <w:link w:val="22"/>
    <w:rsid w:val="002B0109"/>
    <w:pPr>
      <w:spacing w:after="120" w:line="480" w:lineRule="auto"/>
    </w:pPr>
  </w:style>
  <w:style w:type="character" w:customStyle="1" w:styleId="22">
    <w:name w:val="Основной текст 2 Знак"/>
    <w:basedOn w:val="a1"/>
    <w:link w:val="21"/>
    <w:rsid w:val="002B0109"/>
    <w:rPr>
      <w:rFonts w:ascii="Times New Roman" w:eastAsia="Times New Roman" w:hAnsi="Times New Roman" w:cs="Times New Roman"/>
      <w:sz w:val="24"/>
      <w:szCs w:val="24"/>
      <w:lang w:eastAsia="ru-RU"/>
    </w:rPr>
  </w:style>
  <w:style w:type="paragraph" w:customStyle="1" w:styleId="ConsPlusNormal">
    <w:name w:val="ConsPlusNormal"/>
    <w:rsid w:val="002B0109"/>
    <w:pPr>
      <w:autoSpaceDE w:val="0"/>
      <w:autoSpaceDN w:val="0"/>
      <w:adjustRightInd w:val="0"/>
      <w:ind w:firstLine="720"/>
    </w:pPr>
    <w:rPr>
      <w:rFonts w:ascii="Arial" w:eastAsia="Calibri" w:hAnsi="Arial" w:cs="Arial"/>
      <w:sz w:val="20"/>
      <w:szCs w:val="20"/>
    </w:rPr>
  </w:style>
  <w:style w:type="paragraph" w:customStyle="1" w:styleId="BodyTextIndent2">
    <w:name w:val="Body Text Indent 2"/>
    <w:basedOn w:val="a0"/>
    <w:rsid w:val="002B0109"/>
    <w:pPr>
      <w:tabs>
        <w:tab w:val="left" w:pos="709"/>
      </w:tabs>
      <w:spacing w:before="120" w:after="120"/>
      <w:ind w:left="709" w:hanging="709"/>
      <w:jc w:val="both"/>
    </w:pPr>
    <w:rPr>
      <w:szCs w:val="20"/>
    </w:rPr>
  </w:style>
  <w:style w:type="paragraph" w:styleId="33">
    <w:name w:val="Body Text Indent 3"/>
    <w:basedOn w:val="a0"/>
    <w:link w:val="34"/>
    <w:rsid w:val="002B0109"/>
    <w:pPr>
      <w:spacing w:after="120"/>
      <w:ind w:left="283"/>
    </w:pPr>
    <w:rPr>
      <w:sz w:val="16"/>
      <w:szCs w:val="16"/>
    </w:rPr>
  </w:style>
  <w:style w:type="character" w:customStyle="1" w:styleId="34">
    <w:name w:val="Основной текст с отступом 3 Знак"/>
    <w:basedOn w:val="a1"/>
    <w:link w:val="33"/>
    <w:rsid w:val="002B0109"/>
    <w:rPr>
      <w:rFonts w:ascii="Times New Roman" w:eastAsia="Times New Roman" w:hAnsi="Times New Roman" w:cs="Times New Roman"/>
      <w:sz w:val="16"/>
      <w:szCs w:val="16"/>
      <w:lang w:eastAsia="ru-RU"/>
    </w:rPr>
  </w:style>
  <w:style w:type="paragraph" w:styleId="a7">
    <w:name w:val="Body Text"/>
    <w:basedOn w:val="a0"/>
    <w:link w:val="a8"/>
    <w:rsid w:val="002B0109"/>
    <w:pPr>
      <w:spacing w:after="120"/>
    </w:pPr>
  </w:style>
  <w:style w:type="character" w:customStyle="1" w:styleId="a8">
    <w:name w:val="Основной текст Знак"/>
    <w:basedOn w:val="a1"/>
    <w:link w:val="a7"/>
    <w:rsid w:val="002B0109"/>
    <w:rPr>
      <w:rFonts w:ascii="Times New Roman" w:eastAsia="Times New Roman" w:hAnsi="Times New Roman" w:cs="Times New Roman"/>
      <w:sz w:val="24"/>
      <w:szCs w:val="24"/>
      <w:lang w:eastAsia="ru-RU"/>
    </w:rPr>
  </w:style>
  <w:style w:type="paragraph" w:styleId="a9">
    <w:name w:val="header"/>
    <w:basedOn w:val="a0"/>
    <w:link w:val="aa"/>
    <w:rsid w:val="002B0109"/>
    <w:pPr>
      <w:tabs>
        <w:tab w:val="center" w:pos="4677"/>
        <w:tab w:val="right" w:pos="9355"/>
      </w:tabs>
    </w:pPr>
  </w:style>
  <w:style w:type="character" w:customStyle="1" w:styleId="aa">
    <w:name w:val="Верхний колонтитул Знак"/>
    <w:basedOn w:val="a1"/>
    <w:link w:val="a9"/>
    <w:rsid w:val="002B0109"/>
    <w:rPr>
      <w:rFonts w:ascii="Times New Roman" w:eastAsia="Times New Roman" w:hAnsi="Times New Roman" w:cs="Times New Roman"/>
      <w:sz w:val="24"/>
      <w:szCs w:val="24"/>
      <w:lang w:eastAsia="ru-RU"/>
    </w:rPr>
  </w:style>
  <w:style w:type="character" w:styleId="ab">
    <w:name w:val="annotation reference"/>
    <w:semiHidden/>
    <w:rsid w:val="002B0109"/>
    <w:rPr>
      <w:sz w:val="16"/>
      <w:szCs w:val="16"/>
    </w:rPr>
  </w:style>
  <w:style w:type="paragraph" w:styleId="ac">
    <w:name w:val="annotation text"/>
    <w:basedOn w:val="a0"/>
    <w:link w:val="ad"/>
    <w:semiHidden/>
    <w:rsid w:val="002B0109"/>
    <w:rPr>
      <w:sz w:val="20"/>
      <w:szCs w:val="20"/>
    </w:rPr>
  </w:style>
  <w:style w:type="character" w:customStyle="1" w:styleId="ad">
    <w:name w:val="Текст примечания Знак"/>
    <w:basedOn w:val="a1"/>
    <w:link w:val="ac"/>
    <w:semiHidden/>
    <w:rsid w:val="002B0109"/>
    <w:rPr>
      <w:rFonts w:ascii="Times New Roman" w:eastAsia="Times New Roman" w:hAnsi="Times New Roman" w:cs="Times New Roman"/>
      <w:sz w:val="20"/>
      <w:szCs w:val="20"/>
      <w:lang w:eastAsia="ru-RU"/>
    </w:rPr>
  </w:style>
  <w:style w:type="paragraph" w:styleId="ae">
    <w:name w:val="Balloon Text"/>
    <w:basedOn w:val="a0"/>
    <w:link w:val="af"/>
    <w:semiHidden/>
    <w:rsid w:val="002B0109"/>
    <w:rPr>
      <w:rFonts w:ascii="Tahoma" w:hAnsi="Tahoma" w:cs="Tahoma"/>
      <w:sz w:val="16"/>
      <w:szCs w:val="16"/>
    </w:rPr>
  </w:style>
  <w:style w:type="character" w:customStyle="1" w:styleId="af">
    <w:name w:val="Текст выноски Знак"/>
    <w:basedOn w:val="a1"/>
    <w:link w:val="ae"/>
    <w:semiHidden/>
    <w:rsid w:val="002B0109"/>
    <w:rPr>
      <w:rFonts w:ascii="Tahoma" w:eastAsia="Times New Roman" w:hAnsi="Tahoma" w:cs="Tahoma"/>
      <w:sz w:val="16"/>
      <w:szCs w:val="16"/>
      <w:lang w:eastAsia="ru-RU"/>
    </w:rPr>
  </w:style>
  <w:style w:type="paragraph" w:styleId="af0">
    <w:name w:val="annotation subject"/>
    <w:basedOn w:val="ac"/>
    <w:next w:val="ac"/>
    <w:link w:val="af1"/>
    <w:semiHidden/>
    <w:rsid w:val="002B0109"/>
    <w:rPr>
      <w:b/>
      <w:bCs/>
    </w:rPr>
  </w:style>
  <w:style w:type="character" w:customStyle="1" w:styleId="af1">
    <w:name w:val="Тема примечания Знак"/>
    <w:basedOn w:val="ad"/>
    <w:link w:val="af0"/>
    <w:semiHidden/>
    <w:rsid w:val="002B0109"/>
    <w:rPr>
      <w:b/>
      <w:bCs/>
    </w:rPr>
  </w:style>
  <w:style w:type="paragraph" w:styleId="af2">
    <w:name w:val="footer"/>
    <w:basedOn w:val="a0"/>
    <w:link w:val="af3"/>
    <w:rsid w:val="002B0109"/>
    <w:pPr>
      <w:tabs>
        <w:tab w:val="center" w:pos="4677"/>
        <w:tab w:val="right" w:pos="9355"/>
      </w:tabs>
    </w:pPr>
  </w:style>
  <w:style w:type="character" w:customStyle="1" w:styleId="af3">
    <w:name w:val="Нижний колонтитул Знак"/>
    <w:basedOn w:val="a1"/>
    <w:link w:val="af2"/>
    <w:rsid w:val="002B0109"/>
    <w:rPr>
      <w:rFonts w:ascii="Times New Roman" w:eastAsia="Times New Roman" w:hAnsi="Times New Roman" w:cs="Times New Roman"/>
      <w:sz w:val="24"/>
      <w:szCs w:val="24"/>
      <w:lang w:eastAsia="ru-RU"/>
    </w:rPr>
  </w:style>
  <w:style w:type="paragraph" w:styleId="af4">
    <w:name w:val="footnote text"/>
    <w:basedOn w:val="a0"/>
    <w:link w:val="af5"/>
    <w:semiHidden/>
    <w:rsid w:val="002B0109"/>
    <w:rPr>
      <w:sz w:val="20"/>
      <w:szCs w:val="20"/>
    </w:rPr>
  </w:style>
  <w:style w:type="character" w:customStyle="1" w:styleId="af5">
    <w:name w:val="Текст сноски Знак"/>
    <w:basedOn w:val="a1"/>
    <w:link w:val="af4"/>
    <w:semiHidden/>
    <w:rsid w:val="002B0109"/>
    <w:rPr>
      <w:rFonts w:ascii="Times New Roman" w:eastAsia="Times New Roman" w:hAnsi="Times New Roman" w:cs="Times New Roman"/>
      <w:sz w:val="20"/>
      <w:szCs w:val="20"/>
      <w:lang w:eastAsia="ru-RU"/>
    </w:rPr>
  </w:style>
  <w:style w:type="character" w:styleId="af6">
    <w:name w:val="footnote reference"/>
    <w:semiHidden/>
    <w:rsid w:val="002B0109"/>
    <w:rPr>
      <w:vertAlign w:val="superscript"/>
    </w:rPr>
  </w:style>
  <w:style w:type="paragraph" w:customStyle="1" w:styleId="a">
    <w:name w:val="Раздел Приложения"/>
    <w:basedOn w:val="a0"/>
    <w:rsid w:val="002B0109"/>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2B0109"/>
  </w:style>
  <w:style w:type="character" w:styleId="af8">
    <w:name w:val="Hyperlink"/>
    <w:rsid w:val="002B0109"/>
    <w:rPr>
      <w:color w:val="0000FF"/>
      <w:u w:val="single"/>
    </w:rPr>
  </w:style>
  <w:style w:type="character" w:customStyle="1" w:styleId="35">
    <w:name w:val="Основной текст (3)_"/>
    <w:link w:val="310"/>
    <w:locked/>
    <w:rsid w:val="002B0109"/>
    <w:rPr>
      <w:shd w:val="clear" w:color="auto" w:fill="FFFFFF"/>
    </w:rPr>
  </w:style>
  <w:style w:type="paragraph" w:customStyle="1" w:styleId="310">
    <w:name w:val="Основной текст (3)1"/>
    <w:basedOn w:val="a0"/>
    <w:link w:val="35"/>
    <w:rsid w:val="002B0109"/>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2B0109"/>
    <w:pPr>
      <w:numPr>
        <w:numId w:val="23"/>
      </w:numPr>
      <w:jc w:val="both"/>
    </w:pPr>
    <w:rPr>
      <w:rFonts w:eastAsia="Calibri"/>
      <w:sz w:val="28"/>
      <w:szCs w:val="28"/>
      <w:lang/>
    </w:rPr>
  </w:style>
  <w:style w:type="character" w:customStyle="1" w:styleId="13">
    <w:name w:val="Стиль1 Знак"/>
    <w:link w:val="1"/>
    <w:locked/>
    <w:rsid w:val="002B0109"/>
    <w:rPr>
      <w:rFonts w:ascii="Times New Roman" w:eastAsia="Calibri" w:hAnsi="Times New Roman" w:cs="Times New Roman"/>
      <w:sz w:val="28"/>
      <w:szCs w:val="28"/>
      <w:lang/>
    </w:rPr>
  </w:style>
  <w:style w:type="paragraph" w:customStyle="1" w:styleId="ListParagraph">
    <w:name w:val="List Paragraph"/>
    <w:basedOn w:val="a0"/>
    <w:rsid w:val="002B0109"/>
    <w:pPr>
      <w:widowControl w:val="0"/>
      <w:ind w:left="720"/>
      <w:contextualSpacing/>
    </w:pPr>
    <w:rPr>
      <w:sz w:val="20"/>
      <w:szCs w:val="20"/>
    </w:rPr>
  </w:style>
  <w:style w:type="paragraph" w:styleId="23">
    <w:name w:val="Body Text Indent 2"/>
    <w:basedOn w:val="a0"/>
    <w:link w:val="24"/>
    <w:rsid w:val="002B0109"/>
    <w:pPr>
      <w:spacing w:after="120" w:line="480" w:lineRule="auto"/>
      <w:ind w:left="283"/>
    </w:pPr>
  </w:style>
  <w:style w:type="character" w:customStyle="1" w:styleId="24">
    <w:name w:val="Основной текст с отступом 2 Знак"/>
    <w:basedOn w:val="a1"/>
    <w:link w:val="23"/>
    <w:rsid w:val="002B0109"/>
    <w:rPr>
      <w:rFonts w:ascii="Times New Roman" w:eastAsia="Times New Roman" w:hAnsi="Times New Roman" w:cs="Times New Roman"/>
      <w:sz w:val="24"/>
      <w:szCs w:val="24"/>
      <w:lang w:eastAsia="ru-RU"/>
    </w:rPr>
  </w:style>
  <w:style w:type="character" w:customStyle="1" w:styleId="BodyText3Char">
    <w:name w:val="Body Text 3 Char"/>
    <w:semiHidden/>
    <w:locked/>
    <w:rsid w:val="002B0109"/>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ftp.niaep.ru" TargetMode="External"/><Relationship Id="rId3" Type="http://schemas.openxmlformats.org/officeDocument/2006/relationships/settings" Target="settings.xml"/><Relationship Id="rId7" Type="http://schemas.openxmlformats.org/officeDocument/2006/relationships/hyperlink" Target="http://www.moodys.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tandartandpoors.com/" TargetMode="External"/><Relationship Id="rId11" Type="http://schemas.openxmlformats.org/officeDocument/2006/relationships/fontTable" Target="fontTable.xml"/><Relationship Id="rId5" Type="http://schemas.openxmlformats.org/officeDocument/2006/relationships/hyperlink" Target="http://www.cbr.ru" TargetMode="External"/><Relationship Id="rId10" Type="http://schemas.openxmlformats.org/officeDocument/2006/relationships/hyperlink" Target="mailto:vkvd@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16954</Words>
  <Characters>96642</Characters>
  <Application>Microsoft Office Word</Application>
  <DocSecurity>0</DocSecurity>
  <Lines>805</Lines>
  <Paragraphs>226</Paragraphs>
  <ScaleCrop>false</ScaleCrop>
  <Company>NIAEP</Company>
  <LinksUpToDate>false</LinksUpToDate>
  <CharactersWithSpaces>113370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6697</dc:creator>
  <cp:keywords/>
  <dc:description/>
  <cp:lastModifiedBy>6697</cp:lastModifiedBy>
  <cp:revision>3</cp:revision>
  <dcterms:created xsi:type="dcterms:W3CDTF">2014-10-13T07:32:00Z</dcterms:created>
  <dcterms:modified xsi:type="dcterms:W3CDTF">2014-10-13T07:36:00Z</dcterms:modified>
</cp:coreProperties>
</file>